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BE" w:rsidRDefault="006F6951">
      <w:pPr>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AC04BE" w:rsidRDefault="006F6951">
      <w:pPr>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“集聚浙阿之光·点亮阿亚巴格”</w:t>
      </w:r>
    </w:p>
    <w:p w:rsidR="00AC04BE" w:rsidRDefault="006F6951">
      <w:pPr>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路灯捐赠公益</w:t>
      </w:r>
      <w:r>
        <w:rPr>
          <w:rFonts w:ascii="方正小标宋_GBK" w:eastAsia="方正小标宋_GBK" w:hAnsi="方正小标宋_GBK" w:cs="方正小标宋_GBK" w:hint="eastAsia"/>
          <w:sz w:val="44"/>
          <w:szCs w:val="52"/>
        </w:rPr>
        <w:t>活动方案</w:t>
      </w:r>
    </w:p>
    <w:p w:rsidR="00AC04BE" w:rsidRDefault="00AC04BE">
      <w:pPr>
        <w:jc w:val="left"/>
        <w:rPr>
          <w:rFonts w:ascii="方正仿宋_GBK" w:eastAsia="方正仿宋_GBK" w:hAnsi="方正仿宋_GBK" w:cs="方正仿宋_GBK"/>
          <w:sz w:val="32"/>
          <w:szCs w:val="40"/>
        </w:rPr>
      </w:pPr>
    </w:p>
    <w:p w:rsidR="00AC04BE" w:rsidRDefault="006F6951" w:rsidP="00D35ED5">
      <w:pPr>
        <w:spacing w:line="560" w:lineRule="exact"/>
        <w:ind w:firstLineChars="200" w:firstLine="640"/>
        <w:rPr>
          <w:rFonts w:ascii="黑体" w:eastAsia="黑体" w:hAnsi="黑体" w:cs="黑体"/>
          <w:sz w:val="32"/>
          <w:szCs w:val="40"/>
        </w:rPr>
      </w:pPr>
      <w:r>
        <w:rPr>
          <w:rFonts w:ascii="仿宋" w:eastAsia="仿宋" w:hAnsi="仿宋" w:cs="仿宋" w:hint="eastAsia"/>
          <w:sz w:val="32"/>
          <w:szCs w:val="40"/>
        </w:rPr>
        <w:t>为充分发挥浙江省商贸业联合会联系、联合和联动的作用，增加与会员单位的凝聚力，助力新疆阿克苏地区乡村振兴和美丽乡村建设，改善村民人居环境，保障夜晚出行便利，切实解决村民困难，将浙江商贸人的爱心带到浙江对口支援的维吾尔族村落，照耀星光与共的夜晚，照亮阿亚巴格村的乡间小路，点亮浙阿人民心中共同的梦想。以实际行动践行浙江“重要窗口”的使命与担当，向党建百年献礼。</w:t>
      </w:r>
    </w:p>
    <w:p w:rsidR="00AC04BE" w:rsidRDefault="006F6951">
      <w:pPr>
        <w:numPr>
          <w:ilvl w:val="0"/>
          <w:numId w:val="1"/>
        </w:numPr>
        <w:spacing w:line="560" w:lineRule="exact"/>
        <w:ind w:firstLine="640"/>
        <w:jc w:val="left"/>
        <w:rPr>
          <w:rFonts w:ascii="黑体" w:eastAsia="黑体" w:hAnsi="黑体" w:cs="黑体"/>
          <w:sz w:val="32"/>
          <w:szCs w:val="40"/>
        </w:rPr>
      </w:pPr>
      <w:r>
        <w:rPr>
          <w:rFonts w:ascii="黑体" w:eastAsia="黑体" w:hAnsi="黑体" w:cs="黑体" w:hint="eastAsia"/>
          <w:sz w:val="32"/>
          <w:szCs w:val="40"/>
        </w:rPr>
        <w:t>活动背景</w:t>
      </w:r>
    </w:p>
    <w:p w:rsidR="00AC04BE" w:rsidRDefault="006F6951" w:rsidP="00D35ED5">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本次活动由我会牵头组织会员单位赴新疆阿克苏地区考察交流活动内容之一，并与行业协会和会员企业共同发起“集聚浙阿之光·点亮阿亚巴格”公益活动，是应新疆阿克苏地区商务局邀请，结合阿亚巴格村的需求，组织开展走进新疆阿克苏捐赠乡间路灯</w:t>
      </w:r>
      <w:r>
        <w:rPr>
          <w:rFonts w:ascii="仿宋" w:eastAsia="仿宋" w:hAnsi="仿宋" w:cs="仿宋" w:hint="eastAsia"/>
          <w:sz w:val="32"/>
          <w:szCs w:val="40"/>
        </w:rPr>
        <w:t>的公益</w:t>
      </w:r>
      <w:r>
        <w:rPr>
          <w:rFonts w:ascii="仿宋" w:eastAsia="仿宋" w:hAnsi="仿宋" w:cs="仿宋" w:hint="eastAsia"/>
          <w:sz w:val="32"/>
          <w:szCs w:val="40"/>
        </w:rPr>
        <w:t>活动。</w:t>
      </w:r>
    </w:p>
    <w:p w:rsidR="00AC04BE" w:rsidRDefault="006F6951" w:rsidP="00D35ED5">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阿亚巴格村位于新疆阿克苏地区阿克苏市库木巴什乡南部，总人口</w:t>
      </w:r>
      <w:r>
        <w:rPr>
          <w:rFonts w:ascii="仿宋" w:eastAsia="仿宋" w:hAnsi="仿宋" w:cs="仿宋" w:hint="eastAsia"/>
          <w:sz w:val="32"/>
          <w:szCs w:val="40"/>
        </w:rPr>
        <w:t>1512</w:t>
      </w:r>
      <w:r>
        <w:rPr>
          <w:rFonts w:ascii="仿宋" w:eastAsia="仿宋" w:hAnsi="仿宋" w:cs="仿宋" w:hint="eastAsia"/>
          <w:sz w:val="32"/>
          <w:szCs w:val="40"/>
        </w:rPr>
        <w:t>人；贫困户</w:t>
      </w:r>
      <w:r>
        <w:rPr>
          <w:rFonts w:ascii="仿宋" w:eastAsia="仿宋" w:hAnsi="仿宋" w:cs="仿宋" w:hint="eastAsia"/>
          <w:sz w:val="32"/>
          <w:szCs w:val="40"/>
        </w:rPr>
        <w:t>141</w:t>
      </w:r>
      <w:r>
        <w:rPr>
          <w:rFonts w:ascii="仿宋" w:eastAsia="仿宋" w:hAnsi="仿宋" w:cs="仿宋" w:hint="eastAsia"/>
          <w:sz w:val="32"/>
          <w:szCs w:val="40"/>
        </w:rPr>
        <w:t>人。村集体经济收入较少，流动人口较多，贫困户较多。为切实改善</w:t>
      </w:r>
      <w:r>
        <w:rPr>
          <w:rFonts w:ascii="仿宋" w:eastAsia="仿宋" w:hAnsi="仿宋" w:cs="仿宋" w:hint="eastAsia"/>
          <w:sz w:val="32"/>
          <w:szCs w:val="40"/>
        </w:rPr>
        <w:t>该</w:t>
      </w:r>
      <w:r>
        <w:rPr>
          <w:rFonts w:ascii="仿宋" w:eastAsia="仿宋" w:hAnsi="仿宋" w:cs="仿宋" w:hint="eastAsia"/>
          <w:sz w:val="32"/>
          <w:szCs w:val="40"/>
        </w:rPr>
        <w:t>村人居环境，解决村民夜间出行难问题。需要在村主干道安装太阳能路灯</w:t>
      </w:r>
      <w:r>
        <w:rPr>
          <w:rFonts w:ascii="仿宋" w:eastAsia="仿宋" w:hAnsi="仿宋" w:cs="仿宋" w:hint="eastAsia"/>
          <w:sz w:val="32"/>
          <w:szCs w:val="40"/>
        </w:rPr>
        <w:t>70</w:t>
      </w:r>
      <w:r>
        <w:rPr>
          <w:rFonts w:ascii="仿宋" w:eastAsia="仿宋" w:hAnsi="仿宋" w:cs="仿宋" w:hint="eastAsia"/>
          <w:sz w:val="32"/>
          <w:szCs w:val="40"/>
        </w:rPr>
        <w:t>盏，按照每盏太阳能路灯</w:t>
      </w:r>
      <w:r>
        <w:rPr>
          <w:rFonts w:ascii="仿宋" w:eastAsia="仿宋" w:hAnsi="仿宋" w:cs="仿宋" w:hint="eastAsia"/>
          <w:sz w:val="32"/>
          <w:szCs w:val="40"/>
        </w:rPr>
        <w:t>3000</w:t>
      </w:r>
      <w:r>
        <w:rPr>
          <w:rFonts w:ascii="仿宋" w:eastAsia="仿宋" w:hAnsi="仿宋" w:cs="仿宋" w:hint="eastAsia"/>
          <w:sz w:val="32"/>
          <w:szCs w:val="40"/>
        </w:rPr>
        <w:t>元计算，预计共需</w:t>
      </w:r>
      <w:r>
        <w:rPr>
          <w:rFonts w:ascii="仿宋" w:eastAsia="仿宋" w:hAnsi="仿宋" w:cs="仿宋" w:hint="eastAsia"/>
          <w:sz w:val="32"/>
          <w:szCs w:val="40"/>
        </w:rPr>
        <w:t>21</w:t>
      </w:r>
      <w:r>
        <w:rPr>
          <w:rFonts w:ascii="仿宋" w:eastAsia="仿宋" w:hAnsi="仿宋" w:cs="仿宋" w:hint="eastAsia"/>
          <w:sz w:val="32"/>
          <w:szCs w:val="40"/>
        </w:rPr>
        <w:t>万</w:t>
      </w:r>
      <w:r>
        <w:rPr>
          <w:rFonts w:ascii="仿宋" w:eastAsia="仿宋" w:hAnsi="仿宋" w:cs="仿宋" w:hint="eastAsia"/>
          <w:sz w:val="32"/>
          <w:szCs w:val="40"/>
        </w:rPr>
        <w:t>元。</w:t>
      </w:r>
    </w:p>
    <w:p w:rsidR="00AC04BE" w:rsidRDefault="006F6951" w:rsidP="00D35ED5">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活动通过在行业协会、会员企业中认领“爱心包”的方</w:t>
      </w:r>
      <w:r>
        <w:rPr>
          <w:rFonts w:ascii="仿宋" w:eastAsia="仿宋" w:hAnsi="仿宋" w:cs="仿宋" w:hint="eastAsia"/>
          <w:sz w:val="32"/>
          <w:szCs w:val="40"/>
        </w:rPr>
        <w:lastRenderedPageBreak/>
        <w:t>式认捐。捐赠者为活动的“光明大使”。</w:t>
      </w:r>
    </w:p>
    <w:p w:rsidR="00AC04BE" w:rsidRDefault="006F6951">
      <w:pPr>
        <w:numPr>
          <w:ilvl w:val="0"/>
          <w:numId w:val="1"/>
        </w:numPr>
        <w:spacing w:line="560" w:lineRule="exact"/>
        <w:ind w:firstLine="640"/>
        <w:jc w:val="left"/>
        <w:rPr>
          <w:rFonts w:ascii="黑体" w:eastAsia="黑体" w:hAnsi="黑体" w:cs="黑体"/>
          <w:sz w:val="32"/>
          <w:szCs w:val="40"/>
        </w:rPr>
      </w:pPr>
      <w:r>
        <w:rPr>
          <w:rFonts w:ascii="黑体" w:eastAsia="黑体" w:hAnsi="黑体" w:cs="黑体" w:hint="eastAsia"/>
          <w:sz w:val="32"/>
          <w:szCs w:val="40"/>
        </w:rPr>
        <w:t>活动组织</w:t>
      </w:r>
    </w:p>
    <w:p w:rsidR="00AC04BE" w:rsidRPr="005C729D" w:rsidRDefault="006F6951" w:rsidP="00D35ED5">
      <w:pPr>
        <w:spacing w:line="360" w:lineRule="auto"/>
        <w:ind w:firstLineChars="200" w:firstLine="640"/>
        <w:rPr>
          <w:rFonts w:ascii="仿宋" w:eastAsia="仿宋" w:hAnsi="仿宋" w:cs="Times New Roman"/>
          <w:sz w:val="32"/>
          <w:szCs w:val="32"/>
        </w:rPr>
      </w:pPr>
      <w:r w:rsidRPr="005C729D">
        <w:rPr>
          <w:rFonts w:ascii="仿宋" w:eastAsia="仿宋" w:hAnsi="仿宋" w:cs="仿宋" w:hint="eastAsia"/>
          <w:bCs/>
          <w:sz w:val="32"/>
          <w:szCs w:val="32"/>
        </w:rPr>
        <w:t>指导单位：</w:t>
      </w:r>
      <w:r w:rsidRPr="005C729D">
        <w:rPr>
          <w:rFonts w:ascii="仿宋" w:eastAsia="仿宋" w:hAnsi="仿宋" w:cs="Times New Roman"/>
          <w:sz w:val="32"/>
          <w:szCs w:val="32"/>
        </w:rPr>
        <w:t>浙江省商务厅、</w:t>
      </w:r>
      <w:r w:rsidRPr="005C729D">
        <w:rPr>
          <w:rFonts w:ascii="仿宋" w:eastAsia="仿宋" w:hAnsi="仿宋" w:cs="Times New Roman" w:hint="eastAsia"/>
          <w:sz w:val="32"/>
          <w:szCs w:val="32"/>
        </w:rPr>
        <w:t>浙江省援疆指挥部、阿克苏地区行署</w:t>
      </w:r>
    </w:p>
    <w:p w:rsidR="00AC04BE" w:rsidRPr="005C729D" w:rsidRDefault="006F6951" w:rsidP="00D35ED5">
      <w:pPr>
        <w:spacing w:line="560" w:lineRule="exact"/>
        <w:ind w:firstLineChars="200" w:firstLine="640"/>
        <w:rPr>
          <w:rFonts w:ascii="仿宋" w:eastAsia="仿宋" w:hAnsi="仿宋" w:cs="仿宋"/>
          <w:sz w:val="32"/>
          <w:szCs w:val="40"/>
        </w:rPr>
      </w:pPr>
      <w:r w:rsidRPr="005C729D">
        <w:rPr>
          <w:rFonts w:ascii="仿宋" w:eastAsia="仿宋" w:hAnsi="仿宋" w:cs="仿宋" w:hint="eastAsia"/>
          <w:bCs/>
          <w:sz w:val="32"/>
          <w:szCs w:val="32"/>
        </w:rPr>
        <w:t>主办单位：</w:t>
      </w:r>
      <w:r w:rsidRPr="005C729D">
        <w:rPr>
          <w:rFonts w:ascii="仿宋" w:eastAsia="仿宋" w:hAnsi="仿宋" w:cs="Times New Roman"/>
          <w:sz w:val="32"/>
          <w:szCs w:val="32"/>
        </w:rPr>
        <w:t>浙江省商贸业联合会</w:t>
      </w:r>
      <w:r w:rsidRPr="005C729D">
        <w:rPr>
          <w:rFonts w:ascii="仿宋" w:eastAsia="仿宋" w:hAnsi="仿宋" w:cs="Times New Roman" w:hint="eastAsia"/>
          <w:sz w:val="32"/>
          <w:szCs w:val="32"/>
        </w:rPr>
        <w:t>、新疆</w:t>
      </w:r>
      <w:r w:rsidRPr="005C729D">
        <w:rPr>
          <w:rFonts w:ascii="仿宋" w:eastAsia="仿宋" w:hAnsi="仿宋" w:cs="Times New Roman"/>
          <w:sz w:val="32"/>
          <w:szCs w:val="32"/>
        </w:rPr>
        <w:t>阿克苏地区商务局</w:t>
      </w:r>
      <w:r w:rsidRPr="005C729D">
        <w:rPr>
          <w:rFonts w:ascii="仿宋" w:eastAsia="仿宋" w:hAnsi="仿宋" w:cs="Times New Roman" w:hint="eastAsia"/>
          <w:sz w:val="32"/>
          <w:szCs w:val="32"/>
        </w:rPr>
        <w:t>、新疆</w:t>
      </w:r>
      <w:r w:rsidRPr="005C729D">
        <w:rPr>
          <w:rFonts w:ascii="仿宋" w:eastAsia="仿宋" w:hAnsi="仿宋" w:cs="Times New Roman"/>
          <w:sz w:val="32"/>
          <w:szCs w:val="32"/>
        </w:rPr>
        <w:t>阿克苏</w:t>
      </w:r>
      <w:r w:rsidRPr="005C729D">
        <w:rPr>
          <w:rFonts w:ascii="仿宋" w:eastAsia="仿宋" w:hAnsi="仿宋" w:cs="Times New Roman" w:hint="eastAsia"/>
          <w:sz w:val="32"/>
          <w:szCs w:val="32"/>
        </w:rPr>
        <w:t>地区</w:t>
      </w:r>
      <w:r w:rsidRPr="005C729D">
        <w:rPr>
          <w:rFonts w:ascii="仿宋" w:eastAsia="仿宋" w:hAnsi="仿宋" w:cs="Times New Roman"/>
          <w:sz w:val="32"/>
          <w:szCs w:val="32"/>
        </w:rPr>
        <w:t>慈善总会</w:t>
      </w:r>
    </w:p>
    <w:p w:rsidR="00AC04BE" w:rsidRDefault="006F6951">
      <w:pPr>
        <w:numPr>
          <w:ilvl w:val="0"/>
          <w:numId w:val="1"/>
        </w:numPr>
        <w:spacing w:line="560" w:lineRule="exact"/>
        <w:ind w:firstLine="640"/>
        <w:jc w:val="left"/>
        <w:rPr>
          <w:rFonts w:ascii="黑体" w:eastAsia="黑体" w:hAnsi="黑体" w:cs="黑体"/>
          <w:sz w:val="32"/>
          <w:szCs w:val="40"/>
        </w:rPr>
      </w:pPr>
      <w:r>
        <w:rPr>
          <w:rFonts w:ascii="黑体" w:eastAsia="黑体" w:hAnsi="黑体" w:cs="黑体" w:hint="eastAsia"/>
          <w:sz w:val="32"/>
          <w:szCs w:val="40"/>
        </w:rPr>
        <w:t>活动内容</w:t>
      </w:r>
    </w:p>
    <w:p w:rsidR="00AC04BE" w:rsidRPr="005C729D" w:rsidRDefault="006F6951" w:rsidP="00D35ED5">
      <w:pPr>
        <w:numPr>
          <w:ilvl w:val="0"/>
          <w:numId w:val="2"/>
        </w:numPr>
        <w:spacing w:line="360" w:lineRule="auto"/>
        <w:ind w:firstLineChars="200" w:firstLine="640"/>
        <w:jc w:val="left"/>
        <w:rPr>
          <w:rFonts w:ascii="仿宋" w:eastAsia="仿宋" w:hAnsi="仿宋" w:cs="Times New Roman"/>
          <w:sz w:val="32"/>
          <w:szCs w:val="32"/>
        </w:rPr>
      </w:pPr>
      <w:r w:rsidRPr="005C729D">
        <w:rPr>
          <w:rFonts w:ascii="仿宋" w:eastAsia="仿宋" w:hAnsi="仿宋" w:cs="Times New Roman"/>
          <w:sz w:val="32"/>
          <w:szCs w:val="32"/>
        </w:rPr>
        <w:t>发布线上</w:t>
      </w:r>
      <w:r w:rsidRPr="005C729D">
        <w:rPr>
          <w:rFonts w:ascii="仿宋" w:eastAsia="仿宋" w:hAnsi="仿宋" w:cs="Times New Roman" w:hint="eastAsia"/>
          <w:sz w:val="32"/>
          <w:szCs w:val="32"/>
        </w:rPr>
        <w:t>、线下</w:t>
      </w:r>
      <w:r w:rsidRPr="005C729D">
        <w:rPr>
          <w:rFonts w:ascii="仿宋" w:eastAsia="仿宋" w:hAnsi="仿宋" w:cs="Times New Roman"/>
          <w:sz w:val="32"/>
          <w:szCs w:val="32"/>
        </w:rPr>
        <w:t>邀请</w:t>
      </w:r>
      <w:r w:rsidRPr="005C729D">
        <w:rPr>
          <w:rFonts w:ascii="仿宋" w:eastAsia="仿宋" w:hAnsi="仿宋" w:cs="Times New Roman" w:hint="eastAsia"/>
          <w:sz w:val="32"/>
          <w:szCs w:val="32"/>
        </w:rPr>
        <w:t>会员单位</w:t>
      </w:r>
      <w:r w:rsidRPr="005C729D">
        <w:rPr>
          <w:rFonts w:ascii="仿宋" w:eastAsia="仿宋" w:hAnsi="仿宋" w:cs="Times New Roman"/>
          <w:sz w:val="32"/>
          <w:szCs w:val="32"/>
        </w:rPr>
        <w:t>，</w:t>
      </w:r>
      <w:r w:rsidRPr="005C729D">
        <w:rPr>
          <w:rFonts w:ascii="仿宋" w:eastAsia="仿宋" w:hAnsi="仿宋" w:cs="Times New Roman" w:hint="eastAsia"/>
          <w:sz w:val="32"/>
          <w:szCs w:val="32"/>
        </w:rPr>
        <w:t>参与“</w:t>
      </w:r>
      <w:r w:rsidRPr="005C729D">
        <w:rPr>
          <w:rFonts w:ascii="仿宋" w:eastAsia="仿宋" w:hAnsi="仿宋" w:cs="Times New Roman"/>
          <w:sz w:val="32"/>
          <w:szCs w:val="32"/>
        </w:rPr>
        <w:t>光明大使</w:t>
      </w:r>
      <w:r w:rsidRPr="005C729D">
        <w:rPr>
          <w:rFonts w:ascii="仿宋" w:eastAsia="仿宋" w:hAnsi="仿宋" w:cs="Times New Roman" w:hint="eastAsia"/>
          <w:sz w:val="32"/>
          <w:szCs w:val="32"/>
        </w:rPr>
        <w:t>”</w:t>
      </w:r>
      <w:r w:rsidRPr="005C729D">
        <w:rPr>
          <w:rFonts w:ascii="仿宋" w:eastAsia="仿宋" w:hAnsi="仿宋" w:cs="Times New Roman"/>
          <w:sz w:val="32"/>
          <w:szCs w:val="32"/>
        </w:rPr>
        <w:t>爱心活动；</w:t>
      </w:r>
    </w:p>
    <w:p w:rsidR="00AC04BE" w:rsidRPr="005C729D" w:rsidRDefault="006F6951" w:rsidP="00D35ED5">
      <w:pPr>
        <w:spacing w:line="360" w:lineRule="auto"/>
        <w:ind w:firstLineChars="200" w:firstLine="640"/>
        <w:jc w:val="left"/>
        <w:rPr>
          <w:rFonts w:ascii="仿宋" w:eastAsia="仿宋" w:hAnsi="仿宋" w:cs="Times New Roman"/>
          <w:sz w:val="32"/>
          <w:szCs w:val="32"/>
        </w:rPr>
      </w:pPr>
      <w:r w:rsidRPr="005C729D">
        <w:rPr>
          <w:rFonts w:ascii="仿宋" w:eastAsia="仿宋" w:hAnsi="仿宋" w:cs="Times New Roman" w:hint="eastAsia"/>
          <w:sz w:val="32"/>
          <w:szCs w:val="32"/>
        </w:rPr>
        <w:t>（二）</w:t>
      </w:r>
      <w:r w:rsidRPr="005C729D">
        <w:rPr>
          <w:rFonts w:ascii="仿宋" w:eastAsia="仿宋" w:hAnsi="仿宋" w:cs="Times New Roman"/>
          <w:sz w:val="32"/>
          <w:szCs w:val="32"/>
        </w:rPr>
        <w:t>举办爱心</w:t>
      </w:r>
      <w:r w:rsidRPr="005C729D">
        <w:rPr>
          <w:rFonts w:ascii="仿宋" w:eastAsia="仿宋" w:hAnsi="仿宋" w:cs="Times New Roman" w:hint="eastAsia"/>
          <w:sz w:val="32"/>
          <w:szCs w:val="32"/>
        </w:rPr>
        <w:t>捐赠</w:t>
      </w:r>
      <w:r w:rsidRPr="005C729D">
        <w:rPr>
          <w:rFonts w:ascii="仿宋" w:eastAsia="仿宋" w:hAnsi="仿宋" w:cs="Times New Roman"/>
          <w:sz w:val="32"/>
          <w:szCs w:val="32"/>
        </w:rPr>
        <w:t>仪式，</w:t>
      </w:r>
      <w:r w:rsidRPr="005C729D">
        <w:rPr>
          <w:rFonts w:ascii="仿宋" w:eastAsia="仿宋" w:hAnsi="仿宋" w:cs="Times New Roman" w:hint="eastAsia"/>
          <w:sz w:val="32"/>
          <w:szCs w:val="32"/>
        </w:rPr>
        <w:t>为</w:t>
      </w:r>
      <w:r w:rsidRPr="005C729D">
        <w:rPr>
          <w:rFonts w:ascii="仿宋" w:eastAsia="仿宋" w:hAnsi="仿宋" w:cs="Times New Roman" w:hint="eastAsia"/>
          <w:sz w:val="32"/>
          <w:szCs w:val="32"/>
        </w:rPr>
        <w:t>捐赠路灯的</w:t>
      </w:r>
      <w:r w:rsidRPr="005C729D">
        <w:rPr>
          <w:rFonts w:ascii="仿宋" w:eastAsia="仿宋" w:hAnsi="仿宋" w:cs="Times New Roman"/>
          <w:sz w:val="32"/>
          <w:szCs w:val="32"/>
        </w:rPr>
        <w:t>“</w:t>
      </w:r>
      <w:r w:rsidRPr="005C729D">
        <w:rPr>
          <w:rFonts w:ascii="仿宋" w:eastAsia="仿宋" w:hAnsi="仿宋" w:cs="Times New Roman"/>
          <w:sz w:val="32"/>
          <w:szCs w:val="32"/>
        </w:rPr>
        <w:t>光明大使</w:t>
      </w:r>
      <w:r w:rsidRPr="005C729D">
        <w:rPr>
          <w:rFonts w:ascii="仿宋" w:eastAsia="仿宋" w:hAnsi="仿宋" w:cs="Times New Roman"/>
          <w:sz w:val="32"/>
          <w:szCs w:val="32"/>
        </w:rPr>
        <w:t>”</w:t>
      </w:r>
      <w:r w:rsidRPr="005C729D">
        <w:rPr>
          <w:rFonts w:ascii="仿宋" w:eastAsia="仿宋" w:hAnsi="仿宋" w:cs="Times New Roman"/>
          <w:sz w:val="32"/>
          <w:szCs w:val="32"/>
        </w:rPr>
        <w:t>颁发</w:t>
      </w:r>
      <w:r w:rsidRPr="005C729D">
        <w:rPr>
          <w:rFonts w:ascii="仿宋" w:eastAsia="仿宋" w:hAnsi="仿宋" w:cs="Times New Roman" w:hint="eastAsia"/>
          <w:sz w:val="32"/>
          <w:szCs w:val="32"/>
        </w:rPr>
        <w:t>捐赠</w:t>
      </w:r>
      <w:r w:rsidRPr="005C729D">
        <w:rPr>
          <w:rFonts w:ascii="仿宋" w:eastAsia="仿宋" w:hAnsi="仿宋" w:cs="Times New Roman"/>
          <w:sz w:val="32"/>
          <w:szCs w:val="32"/>
        </w:rPr>
        <w:t>证书</w:t>
      </w:r>
      <w:r w:rsidRPr="005C729D">
        <w:rPr>
          <w:rFonts w:ascii="仿宋" w:eastAsia="仿宋" w:hAnsi="仿宋" w:cs="Times New Roman" w:hint="eastAsia"/>
          <w:sz w:val="32"/>
          <w:szCs w:val="32"/>
        </w:rPr>
        <w:t>，</w:t>
      </w:r>
      <w:r w:rsidRPr="005C729D">
        <w:rPr>
          <w:rFonts w:ascii="仿宋" w:eastAsia="仿宋" w:hAnsi="仿宋" w:cs="Times New Roman"/>
          <w:sz w:val="32"/>
          <w:szCs w:val="32"/>
        </w:rPr>
        <w:t>省商务厅、省商联会及相关单位</w:t>
      </w:r>
      <w:r w:rsidRPr="005C729D">
        <w:rPr>
          <w:rFonts w:ascii="仿宋" w:eastAsia="仿宋" w:hAnsi="仿宋" w:cs="Times New Roman" w:hint="eastAsia"/>
          <w:sz w:val="32"/>
          <w:szCs w:val="32"/>
        </w:rPr>
        <w:t>代表</w:t>
      </w:r>
      <w:r w:rsidRPr="005C729D">
        <w:rPr>
          <w:rFonts w:ascii="仿宋" w:eastAsia="仿宋" w:hAnsi="仿宋" w:cs="Times New Roman"/>
          <w:sz w:val="32"/>
          <w:szCs w:val="32"/>
        </w:rPr>
        <w:t>参加</w:t>
      </w:r>
      <w:r w:rsidRPr="005C729D">
        <w:rPr>
          <w:rFonts w:ascii="仿宋" w:eastAsia="仿宋" w:hAnsi="仿宋" w:cs="Times New Roman" w:hint="eastAsia"/>
          <w:sz w:val="32"/>
          <w:szCs w:val="32"/>
        </w:rPr>
        <w:t>;</w:t>
      </w:r>
    </w:p>
    <w:p w:rsidR="00AC04BE" w:rsidRPr="005C729D" w:rsidRDefault="006F6951" w:rsidP="00D35ED5">
      <w:pPr>
        <w:spacing w:line="360" w:lineRule="auto"/>
        <w:ind w:firstLineChars="200" w:firstLine="640"/>
        <w:jc w:val="left"/>
        <w:rPr>
          <w:rFonts w:ascii="仿宋" w:eastAsia="仿宋" w:hAnsi="仿宋" w:cs="Times New Roman"/>
          <w:sz w:val="32"/>
          <w:szCs w:val="32"/>
        </w:rPr>
      </w:pPr>
      <w:r w:rsidRPr="005C729D">
        <w:rPr>
          <w:rFonts w:ascii="仿宋" w:eastAsia="仿宋" w:hAnsi="仿宋" w:cs="Times New Roman" w:hint="eastAsia"/>
          <w:sz w:val="32"/>
          <w:szCs w:val="32"/>
        </w:rPr>
        <w:t>（三）</w:t>
      </w:r>
      <w:r w:rsidRPr="005C729D">
        <w:rPr>
          <w:rFonts w:ascii="仿宋" w:eastAsia="仿宋" w:hAnsi="仿宋" w:cs="Times New Roman"/>
          <w:sz w:val="32"/>
          <w:szCs w:val="32"/>
        </w:rPr>
        <w:t>组织</w:t>
      </w:r>
      <w:r w:rsidRPr="005C729D">
        <w:rPr>
          <w:rFonts w:ascii="仿宋" w:eastAsia="仿宋" w:hAnsi="仿宋" w:cs="Times New Roman"/>
          <w:sz w:val="32"/>
          <w:szCs w:val="32"/>
        </w:rPr>
        <w:t>“</w:t>
      </w:r>
      <w:r w:rsidRPr="005C729D">
        <w:rPr>
          <w:rFonts w:ascii="仿宋" w:eastAsia="仿宋" w:hAnsi="仿宋" w:cs="Times New Roman"/>
          <w:sz w:val="32"/>
          <w:szCs w:val="32"/>
        </w:rPr>
        <w:t>光明大使</w:t>
      </w:r>
      <w:r w:rsidRPr="005C729D">
        <w:rPr>
          <w:rFonts w:ascii="仿宋" w:eastAsia="仿宋" w:hAnsi="仿宋" w:cs="Times New Roman"/>
          <w:sz w:val="32"/>
          <w:szCs w:val="32"/>
        </w:rPr>
        <w:t>”</w:t>
      </w:r>
      <w:r w:rsidRPr="005C729D">
        <w:rPr>
          <w:rFonts w:ascii="仿宋" w:eastAsia="仿宋" w:hAnsi="仿宋" w:cs="Times New Roman" w:hint="eastAsia"/>
          <w:sz w:val="32"/>
          <w:szCs w:val="32"/>
        </w:rPr>
        <w:t>代表</w:t>
      </w:r>
      <w:r w:rsidRPr="005C729D">
        <w:rPr>
          <w:rFonts w:ascii="仿宋" w:eastAsia="仿宋" w:hAnsi="仿宋" w:cs="Times New Roman"/>
          <w:sz w:val="32"/>
          <w:szCs w:val="32"/>
        </w:rPr>
        <w:t>前往阿亚巴格</w:t>
      </w:r>
      <w:r w:rsidRPr="005C729D">
        <w:rPr>
          <w:rFonts w:ascii="仿宋" w:eastAsia="仿宋" w:hAnsi="仿宋" w:cs="Times New Roman" w:hint="eastAsia"/>
          <w:sz w:val="32"/>
          <w:szCs w:val="32"/>
        </w:rPr>
        <w:t>村进行实地探访</w:t>
      </w:r>
      <w:r w:rsidRPr="005C729D">
        <w:rPr>
          <w:rFonts w:ascii="仿宋" w:eastAsia="仿宋" w:hAnsi="仿宋" w:cs="Times New Roman"/>
          <w:sz w:val="32"/>
          <w:szCs w:val="32"/>
        </w:rPr>
        <w:t>，</w:t>
      </w:r>
      <w:r w:rsidRPr="005C729D">
        <w:rPr>
          <w:rFonts w:ascii="仿宋" w:eastAsia="仿宋" w:hAnsi="仿宋" w:cs="Times New Roman" w:hint="eastAsia"/>
          <w:sz w:val="32"/>
          <w:szCs w:val="32"/>
        </w:rPr>
        <w:t>并对路灯</w:t>
      </w:r>
      <w:r w:rsidRPr="005C729D">
        <w:rPr>
          <w:rFonts w:ascii="仿宋" w:eastAsia="仿宋" w:hAnsi="仿宋" w:cs="Times New Roman"/>
          <w:sz w:val="32"/>
          <w:szCs w:val="32"/>
        </w:rPr>
        <w:t>设施冠名</w:t>
      </w:r>
      <w:r w:rsidRPr="005C729D">
        <w:rPr>
          <w:rFonts w:ascii="仿宋" w:eastAsia="仿宋" w:hAnsi="仿宋" w:cs="Times New Roman" w:hint="eastAsia"/>
          <w:sz w:val="32"/>
          <w:szCs w:val="32"/>
        </w:rPr>
        <w:t>等细节事宜进行探讨</w:t>
      </w:r>
      <w:r w:rsidRPr="005C729D">
        <w:rPr>
          <w:rFonts w:ascii="仿宋" w:eastAsia="仿宋" w:hAnsi="仿宋" w:cs="Times New Roman"/>
          <w:sz w:val="32"/>
          <w:szCs w:val="32"/>
        </w:rPr>
        <w:t>；</w:t>
      </w:r>
    </w:p>
    <w:p w:rsidR="00AC04BE" w:rsidRPr="005C729D" w:rsidRDefault="006F6951" w:rsidP="00D35ED5">
      <w:pPr>
        <w:spacing w:line="360" w:lineRule="auto"/>
        <w:ind w:firstLineChars="200" w:firstLine="640"/>
        <w:jc w:val="left"/>
        <w:rPr>
          <w:rFonts w:ascii="仿宋" w:eastAsia="仿宋" w:hAnsi="仿宋" w:cs="Times New Roman"/>
          <w:sz w:val="32"/>
          <w:szCs w:val="32"/>
        </w:rPr>
      </w:pPr>
      <w:r w:rsidRPr="005C729D">
        <w:rPr>
          <w:rFonts w:ascii="仿宋" w:eastAsia="仿宋" w:hAnsi="仿宋" w:cs="Times New Roman" w:hint="eastAsia"/>
          <w:sz w:val="32"/>
          <w:szCs w:val="32"/>
        </w:rPr>
        <w:t>（四）宣传</w:t>
      </w:r>
      <w:r w:rsidRPr="005C729D">
        <w:rPr>
          <w:rFonts w:ascii="仿宋" w:eastAsia="仿宋" w:hAnsi="仿宋" w:cs="Times New Roman"/>
          <w:sz w:val="32"/>
          <w:szCs w:val="32"/>
        </w:rPr>
        <w:t>报道</w:t>
      </w:r>
      <w:r w:rsidRPr="005C729D">
        <w:rPr>
          <w:rFonts w:ascii="仿宋" w:eastAsia="仿宋" w:hAnsi="仿宋" w:cs="Times New Roman" w:hint="eastAsia"/>
          <w:sz w:val="32"/>
          <w:szCs w:val="32"/>
        </w:rPr>
        <w:t>捐赠</w:t>
      </w:r>
      <w:r w:rsidRPr="005C729D">
        <w:rPr>
          <w:rFonts w:ascii="仿宋" w:eastAsia="仿宋" w:hAnsi="仿宋" w:cs="Times New Roman"/>
          <w:sz w:val="32"/>
          <w:szCs w:val="32"/>
        </w:rPr>
        <w:t>企业</w:t>
      </w:r>
      <w:r w:rsidRPr="005C729D">
        <w:rPr>
          <w:rFonts w:ascii="仿宋" w:eastAsia="仿宋" w:hAnsi="仿宋" w:cs="Times New Roman" w:hint="eastAsia"/>
          <w:sz w:val="32"/>
          <w:szCs w:val="32"/>
        </w:rPr>
        <w:t>的</w:t>
      </w:r>
      <w:r w:rsidRPr="005C729D">
        <w:rPr>
          <w:rFonts w:ascii="仿宋" w:eastAsia="仿宋" w:hAnsi="仿宋" w:cs="Times New Roman"/>
          <w:sz w:val="32"/>
          <w:szCs w:val="32"/>
        </w:rPr>
        <w:t>爱心善举。</w:t>
      </w:r>
    </w:p>
    <w:p w:rsidR="00AC04BE" w:rsidRDefault="006F6951">
      <w:pPr>
        <w:numPr>
          <w:ilvl w:val="0"/>
          <w:numId w:val="1"/>
        </w:numPr>
        <w:spacing w:line="560" w:lineRule="exact"/>
        <w:ind w:firstLine="640"/>
        <w:jc w:val="left"/>
        <w:rPr>
          <w:rFonts w:ascii="黑体" w:eastAsia="黑体" w:hAnsi="黑体" w:cs="黑体"/>
          <w:sz w:val="32"/>
          <w:szCs w:val="40"/>
        </w:rPr>
      </w:pPr>
      <w:r>
        <w:rPr>
          <w:rFonts w:ascii="黑体" w:eastAsia="黑体" w:hAnsi="黑体" w:cs="黑体" w:hint="eastAsia"/>
          <w:sz w:val="32"/>
          <w:szCs w:val="40"/>
        </w:rPr>
        <w:t>认领方式</w:t>
      </w:r>
    </w:p>
    <w:p w:rsidR="00AC04BE" w:rsidRPr="005C729D" w:rsidRDefault="006F6951" w:rsidP="00D35ED5">
      <w:pPr>
        <w:pStyle w:val="3"/>
        <w:keepNext w:val="0"/>
        <w:keepLines w:val="0"/>
        <w:spacing w:before="0" w:after="0" w:line="360" w:lineRule="auto"/>
        <w:ind w:firstLineChars="200" w:firstLine="640"/>
        <w:jc w:val="left"/>
        <w:rPr>
          <w:rFonts w:ascii="仿宋" w:eastAsia="仿宋" w:hAnsi="仿宋" w:cs="Times New Roman"/>
          <w:b w:val="0"/>
          <w:bCs/>
          <w:szCs w:val="32"/>
        </w:rPr>
      </w:pPr>
      <w:r w:rsidRPr="005C729D">
        <w:rPr>
          <w:rFonts w:ascii="仿宋" w:eastAsia="仿宋" w:hAnsi="仿宋" w:cs="Times New Roman" w:hint="eastAsia"/>
          <w:b w:val="0"/>
          <w:bCs/>
          <w:szCs w:val="32"/>
        </w:rPr>
        <w:t>（一）支部、协会发动认领：</w:t>
      </w:r>
      <w:r w:rsidRPr="005C729D">
        <w:rPr>
          <w:rFonts w:ascii="仿宋" w:eastAsia="仿宋" w:hAnsi="仿宋" w:cs="Times New Roman"/>
          <w:b w:val="0"/>
          <w:bCs/>
          <w:szCs w:val="32"/>
        </w:rPr>
        <w:t>每份爱心包为</w:t>
      </w:r>
      <w:r w:rsidRPr="005C729D">
        <w:rPr>
          <w:rFonts w:ascii="仿宋" w:eastAsia="仿宋" w:hAnsi="仿宋" w:cs="Times New Roman"/>
          <w:b w:val="0"/>
          <w:bCs/>
          <w:szCs w:val="32"/>
        </w:rPr>
        <w:t>3</w:t>
      </w:r>
      <w:r w:rsidRPr="005C729D">
        <w:rPr>
          <w:rFonts w:ascii="仿宋" w:eastAsia="仿宋" w:hAnsi="仿宋" w:cs="Times New Roman" w:hint="eastAsia"/>
          <w:b w:val="0"/>
          <w:bCs/>
          <w:szCs w:val="32"/>
        </w:rPr>
        <w:t>00</w:t>
      </w:r>
      <w:r w:rsidRPr="005C729D">
        <w:rPr>
          <w:rFonts w:ascii="仿宋" w:eastAsia="仿宋" w:hAnsi="仿宋" w:cs="Times New Roman"/>
          <w:b w:val="0"/>
          <w:bCs/>
          <w:szCs w:val="32"/>
        </w:rPr>
        <w:t>元，</w:t>
      </w:r>
      <w:r w:rsidRPr="005C729D">
        <w:rPr>
          <w:rFonts w:ascii="仿宋" w:eastAsia="仿宋" w:hAnsi="仿宋" w:cs="Times New Roman"/>
          <w:b w:val="0"/>
          <w:bCs/>
          <w:szCs w:val="32"/>
        </w:rPr>
        <w:t>10</w:t>
      </w:r>
      <w:r w:rsidRPr="005C729D">
        <w:rPr>
          <w:rFonts w:ascii="仿宋" w:eastAsia="仿宋" w:hAnsi="仿宋" w:cs="Times New Roman" w:hint="eastAsia"/>
          <w:b w:val="0"/>
          <w:bCs/>
          <w:szCs w:val="32"/>
        </w:rPr>
        <w:t>份</w:t>
      </w:r>
      <w:r w:rsidRPr="005C729D">
        <w:rPr>
          <w:rFonts w:ascii="仿宋" w:eastAsia="仿宋" w:hAnsi="仿宋" w:cs="Times New Roman"/>
          <w:b w:val="0"/>
          <w:bCs/>
          <w:szCs w:val="32"/>
        </w:rPr>
        <w:t>爱心包</w:t>
      </w:r>
      <w:r w:rsidRPr="005C729D">
        <w:rPr>
          <w:rFonts w:ascii="仿宋" w:eastAsia="仿宋" w:hAnsi="仿宋" w:cs="Times New Roman" w:hint="eastAsia"/>
          <w:b w:val="0"/>
          <w:bCs/>
          <w:szCs w:val="32"/>
        </w:rPr>
        <w:t>3000</w:t>
      </w:r>
      <w:r w:rsidRPr="005C729D">
        <w:rPr>
          <w:rFonts w:ascii="仿宋" w:eastAsia="仿宋" w:hAnsi="仿宋" w:cs="Times New Roman" w:hint="eastAsia"/>
          <w:b w:val="0"/>
          <w:bCs/>
          <w:szCs w:val="32"/>
        </w:rPr>
        <w:t>元</w:t>
      </w:r>
      <w:r w:rsidRPr="005C729D">
        <w:rPr>
          <w:rFonts w:ascii="仿宋" w:eastAsia="仿宋" w:hAnsi="仿宋" w:cs="Times New Roman"/>
          <w:b w:val="0"/>
          <w:bCs/>
          <w:szCs w:val="32"/>
        </w:rPr>
        <w:t>为一盏路灯。</w:t>
      </w:r>
      <w:r w:rsidRPr="005C729D">
        <w:rPr>
          <w:rFonts w:ascii="仿宋" w:eastAsia="仿宋" w:hAnsi="仿宋" w:cs="Times New Roman" w:hint="eastAsia"/>
          <w:b w:val="0"/>
          <w:bCs/>
          <w:szCs w:val="32"/>
        </w:rPr>
        <w:t>认领爱心包达到</w:t>
      </w:r>
      <w:r w:rsidRPr="005C729D">
        <w:rPr>
          <w:rFonts w:ascii="仿宋" w:eastAsia="仿宋" w:hAnsi="仿宋" w:cs="Times New Roman" w:hint="eastAsia"/>
          <w:b w:val="0"/>
          <w:bCs/>
          <w:szCs w:val="32"/>
        </w:rPr>
        <w:t>10</w:t>
      </w:r>
      <w:r w:rsidRPr="005C729D">
        <w:rPr>
          <w:rFonts w:ascii="仿宋" w:eastAsia="仿宋" w:hAnsi="仿宋" w:cs="Times New Roman" w:hint="eastAsia"/>
          <w:b w:val="0"/>
          <w:bCs/>
          <w:szCs w:val="32"/>
        </w:rPr>
        <w:t>份，可在路灯设施冠名</w:t>
      </w:r>
      <w:r w:rsidRPr="005C729D">
        <w:rPr>
          <w:rFonts w:ascii="仿宋" w:eastAsia="仿宋" w:hAnsi="仿宋" w:cs="Times New Roman" w:hint="eastAsia"/>
          <w:b w:val="0"/>
          <w:bCs/>
          <w:szCs w:val="32"/>
        </w:rPr>
        <w:t>***</w:t>
      </w:r>
      <w:r w:rsidRPr="005C729D">
        <w:rPr>
          <w:rFonts w:ascii="仿宋" w:eastAsia="仿宋" w:hAnsi="仿宋" w:cs="Times New Roman" w:hint="eastAsia"/>
          <w:b w:val="0"/>
          <w:bCs/>
          <w:szCs w:val="32"/>
        </w:rPr>
        <w:t>支部或协会，不到</w:t>
      </w:r>
      <w:r w:rsidRPr="005C729D">
        <w:rPr>
          <w:rFonts w:ascii="仿宋" w:eastAsia="仿宋" w:hAnsi="仿宋" w:cs="Times New Roman" w:hint="eastAsia"/>
          <w:b w:val="0"/>
          <w:bCs/>
          <w:szCs w:val="32"/>
        </w:rPr>
        <w:t>10</w:t>
      </w:r>
      <w:r w:rsidRPr="005C729D">
        <w:rPr>
          <w:rFonts w:ascii="仿宋" w:eastAsia="仿宋" w:hAnsi="仿宋" w:cs="Times New Roman" w:hint="eastAsia"/>
          <w:b w:val="0"/>
          <w:bCs/>
          <w:szCs w:val="32"/>
        </w:rPr>
        <w:t>份不予冠名；</w:t>
      </w:r>
    </w:p>
    <w:p w:rsidR="00AC04BE" w:rsidRPr="005C729D" w:rsidRDefault="006F6951" w:rsidP="00D35ED5">
      <w:pPr>
        <w:jc w:val="left"/>
        <w:rPr>
          <w:rFonts w:ascii="仿宋" w:eastAsia="仿宋" w:hAnsi="仿宋" w:cs="Times New Roman"/>
          <w:sz w:val="32"/>
          <w:szCs w:val="32"/>
        </w:rPr>
      </w:pPr>
      <w:r w:rsidRPr="005C729D">
        <w:rPr>
          <w:rFonts w:ascii="仿宋" w:eastAsia="仿宋" w:hAnsi="仿宋" w:cs="Times New Roman" w:hint="eastAsia"/>
          <w:bCs/>
          <w:sz w:val="32"/>
          <w:szCs w:val="32"/>
        </w:rPr>
        <w:t xml:space="preserve">    </w:t>
      </w:r>
      <w:r w:rsidRPr="005C729D">
        <w:rPr>
          <w:rFonts w:ascii="仿宋" w:eastAsia="仿宋" w:hAnsi="仿宋" w:cs="Times New Roman" w:hint="eastAsia"/>
          <w:bCs/>
          <w:sz w:val="32"/>
          <w:szCs w:val="32"/>
        </w:rPr>
        <w:t>（二）企业、单位认领：</w:t>
      </w:r>
      <w:r w:rsidRPr="005C729D">
        <w:rPr>
          <w:rFonts w:ascii="仿宋" w:eastAsia="仿宋" w:hAnsi="仿宋" w:cs="Times New Roman"/>
          <w:bCs/>
          <w:sz w:val="32"/>
          <w:szCs w:val="32"/>
        </w:rPr>
        <w:t>每盏路灯为</w:t>
      </w:r>
      <w:r w:rsidRPr="005C729D">
        <w:rPr>
          <w:rFonts w:ascii="仿宋" w:eastAsia="仿宋" w:hAnsi="仿宋" w:cs="Times New Roman" w:hint="eastAsia"/>
          <w:bCs/>
          <w:sz w:val="32"/>
          <w:szCs w:val="32"/>
        </w:rPr>
        <w:t>3000</w:t>
      </w:r>
      <w:r w:rsidRPr="005C729D">
        <w:rPr>
          <w:rFonts w:ascii="仿宋" w:eastAsia="仿宋" w:hAnsi="仿宋" w:cs="Times New Roman"/>
          <w:bCs/>
          <w:sz w:val="32"/>
          <w:szCs w:val="32"/>
        </w:rPr>
        <w:t>元</w:t>
      </w:r>
      <w:r w:rsidRPr="005C729D">
        <w:rPr>
          <w:rFonts w:ascii="仿宋" w:eastAsia="仿宋" w:hAnsi="仿宋" w:cs="Times New Roman" w:hint="eastAsia"/>
          <w:bCs/>
          <w:sz w:val="32"/>
          <w:szCs w:val="32"/>
        </w:rPr>
        <w:t>,</w:t>
      </w:r>
      <w:r w:rsidRPr="005C729D">
        <w:rPr>
          <w:rFonts w:ascii="仿宋" w:eastAsia="仿宋" w:hAnsi="仿宋" w:cs="Times New Roman" w:hint="eastAsia"/>
          <w:bCs/>
          <w:sz w:val="32"/>
          <w:szCs w:val="32"/>
        </w:rPr>
        <w:t>可在路灯设施冠名；</w:t>
      </w:r>
    </w:p>
    <w:p w:rsidR="00AC04BE" w:rsidRPr="005C729D" w:rsidRDefault="006F6951" w:rsidP="00D35ED5">
      <w:pPr>
        <w:spacing w:line="560" w:lineRule="exact"/>
        <w:ind w:firstLineChars="200" w:firstLine="640"/>
        <w:jc w:val="left"/>
        <w:rPr>
          <w:rFonts w:ascii="仿宋" w:eastAsia="仿宋" w:hAnsi="仿宋"/>
          <w:sz w:val="32"/>
          <w:szCs w:val="32"/>
        </w:rPr>
      </w:pPr>
      <w:r w:rsidRPr="005C729D">
        <w:rPr>
          <w:rFonts w:ascii="仿宋" w:eastAsia="仿宋" w:hAnsi="仿宋" w:hint="eastAsia"/>
          <w:sz w:val="32"/>
          <w:szCs w:val="32"/>
        </w:rPr>
        <w:t>（三）请于</w:t>
      </w:r>
      <w:r w:rsidRPr="005C729D">
        <w:rPr>
          <w:rFonts w:ascii="仿宋" w:eastAsia="仿宋" w:hAnsi="仿宋" w:hint="eastAsia"/>
          <w:sz w:val="32"/>
          <w:szCs w:val="32"/>
        </w:rPr>
        <w:t>5</w:t>
      </w:r>
      <w:r w:rsidRPr="005C729D">
        <w:rPr>
          <w:rFonts w:ascii="仿宋" w:eastAsia="仿宋" w:hAnsi="仿宋" w:hint="eastAsia"/>
          <w:sz w:val="32"/>
          <w:szCs w:val="32"/>
        </w:rPr>
        <w:t>月</w:t>
      </w:r>
      <w:r w:rsidRPr="005C729D">
        <w:rPr>
          <w:rFonts w:ascii="仿宋" w:eastAsia="仿宋" w:hAnsi="仿宋" w:hint="eastAsia"/>
          <w:sz w:val="32"/>
          <w:szCs w:val="32"/>
        </w:rPr>
        <w:t>31</w:t>
      </w:r>
      <w:r w:rsidRPr="005C729D">
        <w:rPr>
          <w:rFonts w:ascii="仿宋" w:eastAsia="仿宋" w:hAnsi="仿宋" w:hint="eastAsia"/>
          <w:sz w:val="32"/>
          <w:szCs w:val="32"/>
        </w:rPr>
        <w:t>日前将捐赠款项打入以下账户。</w:t>
      </w:r>
    </w:p>
    <w:p w:rsidR="00AC04BE" w:rsidRPr="005C729D" w:rsidRDefault="006F6951" w:rsidP="00D35ED5">
      <w:pPr>
        <w:spacing w:line="560" w:lineRule="exact"/>
        <w:ind w:firstLineChars="200" w:firstLine="640"/>
        <w:jc w:val="left"/>
        <w:rPr>
          <w:rFonts w:ascii="仿宋" w:eastAsia="仿宋" w:hAnsi="仿宋"/>
          <w:sz w:val="32"/>
          <w:szCs w:val="32"/>
        </w:rPr>
      </w:pPr>
      <w:r w:rsidRPr="005C729D">
        <w:rPr>
          <w:rFonts w:ascii="仿宋" w:eastAsia="仿宋" w:hAnsi="仿宋" w:hint="eastAsia"/>
          <w:sz w:val="32"/>
          <w:szCs w:val="32"/>
        </w:rPr>
        <w:t>开户行</w:t>
      </w:r>
      <w:r w:rsidRPr="005C729D">
        <w:rPr>
          <w:rFonts w:ascii="仿宋" w:eastAsia="仿宋" w:hAnsi="仿宋" w:cs="仿宋" w:hint="eastAsia"/>
          <w:sz w:val="32"/>
          <w:szCs w:val="40"/>
        </w:rPr>
        <w:t>：</w:t>
      </w:r>
      <w:r w:rsidRPr="005C729D">
        <w:rPr>
          <w:rFonts w:ascii="仿宋" w:eastAsia="仿宋" w:hAnsi="仿宋" w:hint="eastAsia"/>
          <w:sz w:val="32"/>
          <w:szCs w:val="32"/>
        </w:rPr>
        <w:t>中国银行股份有限公司阿克苏市大十字支行</w:t>
      </w:r>
    </w:p>
    <w:p w:rsidR="00AC04BE" w:rsidRPr="005C729D" w:rsidRDefault="006F6951">
      <w:pPr>
        <w:spacing w:line="560" w:lineRule="exact"/>
        <w:ind w:firstLineChars="200" w:firstLine="640"/>
        <w:rPr>
          <w:rFonts w:ascii="仿宋" w:eastAsia="仿宋" w:hAnsi="仿宋"/>
          <w:sz w:val="32"/>
          <w:szCs w:val="32"/>
        </w:rPr>
      </w:pPr>
      <w:r w:rsidRPr="005C729D">
        <w:rPr>
          <w:rFonts w:ascii="仿宋" w:eastAsia="仿宋" w:hAnsi="仿宋" w:hint="eastAsia"/>
          <w:sz w:val="32"/>
          <w:szCs w:val="32"/>
        </w:rPr>
        <w:t>账户：</w:t>
      </w:r>
      <w:r w:rsidRPr="005C729D">
        <w:rPr>
          <w:rFonts w:ascii="仿宋" w:eastAsia="仿宋" w:hAnsi="仿宋" w:hint="eastAsia"/>
          <w:sz w:val="32"/>
          <w:szCs w:val="32"/>
        </w:rPr>
        <w:t>107645899822</w:t>
      </w:r>
    </w:p>
    <w:p w:rsidR="00AC04BE" w:rsidRDefault="006F6951">
      <w:pPr>
        <w:spacing w:line="560" w:lineRule="exact"/>
        <w:ind w:firstLineChars="200" w:firstLine="640"/>
        <w:rPr>
          <w:rFonts w:ascii="仿宋" w:eastAsia="仿宋" w:hAnsi="仿宋" w:cs="仿宋"/>
          <w:sz w:val="32"/>
          <w:szCs w:val="40"/>
        </w:rPr>
      </w:pPr>
      <w:r>
        <w:rPr>
          <w:rFonts w:ascii="仿宋" w:eastAsia="仿宋" w:hAnsi="仿宋" w:hint="eastAsia"/>
          <w:sz w:val="32"/>
          <w:szCs w:val="32"/>
        </w:rPr>
        <w:lastRenderedPageBreak/>
        <w:t>电话：</w:t>
      </w:r>
      <w:r>
        <w:rPr>
          <w:rFonts w:ascii="仿宋" w:eastAsia="仿宋" w:hAnsi="仿宋" w:hint="eastAsia"/>
          <w:sz w:val="32"/>
          <w:szCs w:val="32"/>
        </w:rPr>
        <w:t>0997-2283012</w:t>
      </w:r>
      <w:r>
        <w:rPr>
          <w:rFonts w:ascii="仿宋" w:eastAsia="仿宋" w:hAnsi="仿宋" w:cs="仿宋" w:hint="eastAsia"/>
          <w:sz w:val="32"/>
          <w:szCs w:val="40"/>
        </w:rPr>
        <w:t xml:space="preserve"> </w:t>
      </w:r>
    </w:p>
    <w:p w:rsidR="00AC04BE" w:rsidRDefault="006F6951">
      <w:pPr>
        <w:numPr>
          <w:ilvl w:val="0"/>
          <w:numId w:val="1"/>
        </w:numPr>
        <w:spacing w:line="560" w:lineRule="exact"/>
        <w:ind w:firstLine="640"/>
        <w:jc w:val="left"/>
        <w:rPr>
          <w:rFonts w:ascii="仿宋" w:eastAsia="仿宋" w:hAnsi="仿宋" w:cs="仿宋"/>
          <w:sz w:val="32"/>
          <w:szCs w:val="40"/>
        </w:rPr>
      </w:pPr>
      <w:r>
        <w:rPr>
          <w:rFonts w:ascii="黑体" w:eastAsia="黑体" w:hAnsi="黑体" w:cs="黑体" w:hint="eastAsia"/>
          <w:sz w:val="32"/>
          <w:szCs w:val="40"/>
        </w:rPr>
        <w:t>捐赠权益</w:t>
      </w:r>
    </w:p>
    <w:p w:rsidR="00AC04BE" w:rsidRDefault="006F6951" w:rsidP="00D35ED5">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（一）捐款单位将收到到阿克苏地区慈善总会开具的收据及阿克苏市库木巴什乡阿亚巴格村颁发的捐赠证书；</w:t>
      </w:r>
    </w:p>
    <w:p w:rsidR="00AC04BE" w:rsidRDefault="006F6951" w:rsidP="00D35ED5">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（二）通过公益性社会组织用于慈善的捐款可列入企业税前列支；</w:t>
      </w:r>
    </w:p>
    <w:p w:rsidR="00AC04BE" w:rsidRPr="005C729D" w:rsidRDefault="006F6951" w:rsidP="00D35E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40"/>
        </w:rPr>
        <w:t>（三）</w:t>
      </w:r>
      <w:r w:rsidRPr="005C729D">
        <w:rPr>
          <w:rFonts w:ascii="仿宋" w:eastAsia="仿宋" w:hAnsi="仿宋" w:cs="Times New Roman" w:hint="eastAsia"/>
          <w:sz w:val="32"/>
          <w:szCs w:val="32"/>
        </w:rPr>
        <w:t>参加“点</w:t>
      </w:r>
      <w:r w:rsidRPr="005C729D">
        <w:rPr>
          <w:rFonts w:ascii="仿宋" w:eastAsia="仿宋" w:hAnsi="仿宋" w:cs="Times New Roman"/>
          <w:sz w:val="32"/>
          <w:szCs w:val="32"/>
        </w:rPr>
        <w:t>亮工程</w:t>
      </w:r>
      <w:r w:rsidRPr="005C729D">
        <w:rPr>
          <w:rFonts w:ascii="仿宋" w:eastAsia="仿宋" w:hAnsi="仿宋" w:cs="Times New Roman" w:hint="eastAsia"/>
          <w:sz w:val="32"/>
          <w:szCs w:val="32"/>
        </w:rPr>
        <w:t>”</w:t>
      </w:r>
      <w:r w:rsidRPr="005C729D">
        <w:rPr>
          <w:rFonts w:ascii="仿宋" w:eastAsia="仿宋" w:hAnsi="仿宋" w:cs="Times New Roman"/>
          <w:sz w:val="32"/>
          <w:szCs w:val="32"/>
        </w:rPr>
        <w:t>爱心</w:t>
      </w:r>
      <w:r w:rsidRPr="005C729D">
        <w:rPr>
          <w:rFonts w:ascii="仿宋" w:eastAsia="仿宋" w:hAnsi="仿宋" w:cs="Times New Roman" w:hint="eastAsia"/>
          <w:sz w:val="32"/>
          <w:szCs w:val="32"/>
        </w:rPr>
        <w:t>捐赠</w:t>
      </w:r>
      <w:r w:rsidRPr="005C729D">
        <w:rPr>
          <w:rFonts w:ascii="仿宋" w:eastAsia="仿宋" w:hAnsi="仿宋" w:cs="Times New Roman"/>
          <w:sz w:val="32"/>
          <w:szCs w:val="32"/>
        </w:rPr>
        <w:t>仪式</w:t>
      </w:r>
      <w:r w:rsidRPr="005C729D">
        <w:rPr>
          <w:rFonts w:ascii="仿宋" w:eastAsia="仿宋" w:hAnsi="仿宋" w:cs="Times New Roman" w:hint="eastAsia"/>
          <w:sz w:val="32"/>
          <w:szCs w:val="32"/>
        </w:rPr>
        <w:t>；</w:t>
      </w:r>
    </w:p>
    <w:p w:rsidR="00AC04BE" w:rsidRPr="005C729D" w:rsidRDefault="006F6951" w:rsidP="00D35ED5">
      <w:pPr>
        <w:spacing w:line="560" w:lineRule="exact"/>
        <w:ind w:firstLineChars="200" w:firstLine="640"/>
        <w:rPr>
          <w:rFonts w:ascii="仿宋" w:eastAsia="仿宋" w:hAnsi="仿宋" w:cs="仿宋"/>
          <w:sz w:val="32"/>
          <w:szCs w:val="32"/>
        </w:rPr>
      </w:pPr>
      <w:r w:rsidRPr="005C729D">
        <w:rPr>
          <w:rFonts w:ascii="仿宋" w:eastAsia="仿宋" w:hAnsi="仿宋" w:cs="仿宋" w:hint="eastAsia"/>
          <w:sz w:val="32"/>
          <w:szCs w:val="40"/>
        </w:rPr>
        <w:t>（四）</w:t>
      </w:r>
      <w:r w:rsidRPr="005C729D">
        <w:rPr>
          <w:rFonts w:ascii="仿宋" w:eastAsia="仿宋" w:hAnsi="仿宋" w:cs="Times New Roman" w:hint="eastAsia"/>
          <w:bCs/>
          <w:sz w:val="32"/>
          <w:szCs w:val="32"/>
        </w:rPr>
        <w:t>支部、协会、企业认领爱心包达到</w:t>
      </w:r>
      <w:r w:rsidRPr="005C729D">
        <w:rPr>
          <w:rFonts w:ascii="仿宋" w:eastAsia="仿宋" w:hAnsi="仿宋" w:cs="Times New Roman" w:hint="eastAsia"/>
          <w:bCs/>
          <w:sz w:val="32"/>
          <w:szCs w:val="32"/>
        </w:rPr>
        <w:t>10</w:t>
      </w:r>
      <w:r w:rsidRPr="005C729D">
        <w:rPr>
          <w:rFonts w:ascii="仿宋" w:eastAsia="仿宋" w:hAnsi="仿宋" w:cs="Times New Roman" w:hint="eastAsia"/>
          <w:bCs/>
          <w:sz w:val="32"/>
          <w:szCs w:val="32"/>
        </w:rPr>
        <w:t>份，可在路灯设施冠名。</w:t>
      </w:r>
    </w:p>
    <w:p w:rsidR="00AC04BE" w:rsidRDefault="006F6951">
      <w:pPr>
        <w:numPr>
          <w:ilvl w:val="0"/>
          <w:numId w:val="1"/>
        </w:numPr>
        <w:spacing w:line="560" w:lineRule="exact"/>
        <w:ind w:firstLine="640"/>
        <w:jc w:val="left"/>
        <w:rPr>
          <w:rFonts w:ascii="黑体" w:eastAsia="黑体" w:hAnsi="黑体" w:cs="黑体"/>
          <w:sz w:val="32"/>
          <w:szCs w:val="40"/>
        </w:rPr>
      </w:pPr>
      <w:r>
        <w:rPr>
          <w:rFonts w:ascii="黑体" w:eastAsia="黑体" w:hAnsi="黑体" w:cs="黑体" w:hint="eastAsia"/>
          <w:sz w:val="32"/>
          <w:szCs w:val="40"/>
        </w:rPr>
        <w:t>活动要求</w:t>
      </w:r>
    </w:p>
    <w:p w:rsidR="00AC04BE" w:rsidRDefault="006F6951" w:rsidP="00D35ED5">
      <w:pPr>
        <w:numPr>
          <w:ilvl w:val="0"/>
          <w:numId w:val="3"/>
        </w:num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各会员单位要从构建社会主义和谐社会的高度，充分认识开展浙江援疆“亮化”工程公益活动的重要意义，大力开展宣传动员，认真组织好认领“爱心包”工作；</w:t>
      </w:r>
    </w:p>
    <w:p w:rsidR="00AC04BE" w:rsidRDefault="006F6951" w:rsidP="00D35ED5">
      <w:pPr>
        <w:numPr>
          <w:ilvl w:val="0"/>
          <w:numId w:val="3"/>
        </w:num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本次捐赠活动</w:t>
      </w:r>
      <w:r>
        <w:rPr>
          <w:rFonts w:ascii="仿宋" w:eastAsia="仿宋" w:hAnsi="仿宋" w:cs="仿宋" w:hint="eastAsia"/>
          <w:sz w:val="32"/>
          <w:szCs w:val="40"/>
        </w:rPr>
        <w:t>本着自愿的原则，积极鼓励各界人士慷慨解囊，奉献爱心，参与认领活动。</w:t>
      </w:r>
    </w:p>
    <w:p w:rsidR="00AC04BE" w:rsidRDefault="00AC04BE" w:rsidP="00D35ED5"/>
    <w:p w:rsidR="00AC04BE" w:rsidRDefault="00AC04BE"/>
    <w:p w:rsidR="00AC04BE" w:rsidRDefault="00AC04BE"/>
    <w:p w:rsidR="00AC04BE" w:rsidRDefault="006F6951">
      <w:r>
        <w:rPr>
          <w:rFonts w:hint="eastAsia"/>
        </w:rPr>
        <w:br w:type="page"/>
      </w:r>
    </w:p>
    <w:p w:rsidR="00AC04BE" w:rsidRDefault="006F6951">
      <w:pPr>
        <w:rPr>
          <w:rFonts w:ascii="仿宋" w:eastAsia="仿宋" w:hAnsi="仿宋" w:cs="仿宋"/>
          <w:sz w:val="32"/>
          <w:szCs w:val="20"/>
        </w:rPr>
      </w:pPr>
      <w:r>
        <w:rPr>
          <w:rFonts w:ascii="仿宋" w:eastAsia="仿宋" w:hAnsi="仿宋" w:cs="仿宋" w:hint="eastAsia"/>
          <w:sz w:val="32"/>
          <w:szCs w:val="20"/>
        </w:rPr>
        <w:lastRenderedPageBreak/>
        <w:t>附件</w:t>
      </w:r>
      <w:r>
        <w:rPr>
          <w:rFonts w:ascii="仿宋" w:eastAsia="仿宋" w:hAnsi="仿宋" w:cs="仿宋" w:hint="eastAsia"/>
          <w:sz w:val="32"/>
          <w:szCs w:val="20"/>
        </w:rPr>
        <w:t>2</w:t>
      </w:r>
      <w:r>
        <w:rPr>
          <w:rFonts w:ascii="仿宋" w:eastAsia="仿宋" w:hAnsi="仿宋" w:cs="仿宋" w:hint="eastAsia"/>
          <w:sz w:val="32"/>
          <w:szCs w:val="20"/>
        </w:rPr>
        <w:t>：</w:t>
      </w:r>
    </w:p>
    <w:p w:rsidR="00AC04BE" w:rsidRDefault="006F6951">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浙江省商贸考察交流团</w:t>
      </w:r>
    </w:p>
    <w:p w:rsidR="00AC04BE" w:rsidRDefault="006F6951">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赴阿克苏地区考察交流初步行程</w:t>
      </w:r>
    </w:p>
    <w:p w:rsidR="00AC04BE" w:rsidRPr="00A04FDD" w:rsidRDefault="006F6951" w:rsidP="00D35ED5">
      <w:pPr>
        <w:spacing w:line="560" w:lineRule="exact"/>
        <w:ind w:firstLine="640"/>
        <w:jc w:val="left"/>
        <w:rPr>
          <w:rFonts w:ascii="仿宋" w:eastAsia="仿宋" w:hAnsi="仿宋"/>
          <w:b/>
          <w:bCs/>
          <w:sz w:val="32"/>
          <w:szCs w:val="32"/>
          <w:u w:val="single"/>
        </w:rPr>
      </w:pPr>
      <w:r w:rsidRPr="00A04FDD">
        <w:rPr>
          <w:rFonts w:ascii="仿宋" w:eastAsia="仿宋" w:hAnsi="仿宋" w:hint="eastAsia"/>
          <w:b/>
          <w:bCs/>
          <w:sz w:val="32"/>
          <w:szCs w:val="32"/>
          <w:u w:val="single"/>
        </w:rPr>
        <w:t>第一天</w:t>
      </w:r>
    </w:p>
    <w:p w:rsidR="00AC04BE" w:rsidRPr="00A04FDD" w:rsidRDefault="006F6951" w:rsidP="00D35ED5">
      <w:pPr>
        <w:spacing w:line="560" w:lineRule="exact"/>
        <w:ind w:firstLine="640"/>
        <w:jc w:val="left"/>
        <w:rPr>
          <w:rFonts w:ascii="仿宋" w:eastAsia="仿宋" w:hAnsi="仿宋"/>
          <w:sz w:val="32"/>
          <w:szCs w:val="32"/>
        </w:rPr>
      </w:pPr>
      <w:r w:rsidRPr="00A04FDD">
        <w:rPr>
          <w:rFonts w:ascii="仿宋" w:eastAsia="仿宋" w:hAnsi="仿宋" w:hint="eastAsia"/>
          <w:sz w:val="32"/>
          <w:szCs w:val="32"/>
        </w:rPr>
        <w:t>考察团</w:t>
      </w:r>
      <w:r w:rsidRPr="00A04FDD">
        <w:rPr>
          <w:rFonts w:ascii="仿宋" w:eastAsia="仿宋" w:hAnsi="仿宋"/>
          <w:sz w:val="32"/>
          <w:szCs w:val="32"/>
        </w:rPr>
        <w:t>一行</w:t>
      </w:r>
      <w:r w:rsidRPr="00A04FDD">
        <w:rPr>
          <w:rFonts w:ascii="仿宋" w:eastAsia="仿宋" w:hAnsi="仿宋" w:hint="eastAsia"/>
          <w:sz w:val="32"/>
          <w:szCs w:val="32"/>
        </w:rPr>
        <w:t>乘飞机前往</w:t>
      </w:r>
      <w:r w:rsidRPr="00A04FDD">
        <w:rPr>
          <w:rFonts w:ascii="仿宋" w:eastAsia="仿宋" w:hAnsi="仿宋"/>
          <w:sz w:val="32"/>
          <w:szCs w:val="32"/>
        </w:rPr>
        <w:t>阿克苏</w:t>
      </w:r>
      <w:r w:rsidRPr="00A04FDD">
        <w:rPr>
          <w:rFonts w:ascii="仿宋" w:eastAsia="仿宋" w:hAnsi="仿宋" w:hint="eastAsia"/>
          <w:sz w:val="32"/>
          <w:szCs w:val="32"/>
        </w:rPr>
        <w:t>（长龙航空</w:t>
      </w:r>
      <w:r w:rsidRPr="00A04FDD">
        <w:rPr>
          <w:rFonts w:ascii="仿宋" w:eastAsia="仿宋" w:hAnsi="仿宋" w:hint="eastAsia"/>
          <w:sz w:val="32"/>
          <w:szCs w:val="32"/>
        </w:rPr>
        <w:t>GJ8781&lt;06:35</w:t>
      </w:r>
      <w:r w:rsidRPr="00A04FDD">
        <w:rPr>
          <w:rFonts w:ascii="仿宋" w:eastAsia="仿宋" w:hAnsi="仿宋" w:hint="eastAsia"/>
          <w:sz w:val="32"/>
          <w:szCs w:val="32"/>
        </w:rPr>
        <w:t>—</w:t>
      </w:r>
      <w:r w:rsidRPr="00A04FDD">
        <w:rPr>
          <w:rFonts w:ascii="仿宋" w:eastAsia="仿宋" w:hAnsi="仿宋" w:hint="eastAsia"/>
          <w:sz w:val="32"/>
          <w:szCs w:val="32"/>
        </w:rPr>
        <w:t>14:25&gt;</w:t>
      </w:r>
      <w:r w:rsidRPr="00A04FDD">
        <w:rPr>
          <w:rFonts w:ascii="仿宋" w:eastAsia="仿宋" w:hAnsi="仿宋" w:hint="eastAsia"/>
          <w:sz w:val="32"/>
          <w:szCs w:val="32"/>
        </w:rPr>
        <w:t>或者南方航空</w:t>
      </w:r>
      <w:r w:rsidRPr="00A04FDD">
        <w:rPr>
          <w:rFonts w:ascii="仿宋" w:eastAsia="仿宋" w:hAnsi="仿宋" w:hint="eastAsia"/>
          <w:sz w:val="32"/>
          <w:szCs w:val="32"/>
        </w:rPr>
        <w:t>CZ6920&lt;17:00</w:t>
      </w:r>
      <w:r w:rsidRPr="00A04FDD">
        <w:rPr>
          <w:rFonts w:ascii="仿宋" w:eastAsia="仿宋" w:hAnsi="仿宋" w:hint="eastAsia"/>
          <w:sz w:val="32"/>
          <w:szCs w:val="32"/>
        </w:rPr>
        <w:t>—</w:t>
      </w:r>
      <w:r w:rsidRPr="00A04FDD">
        <w:rPr>
          <w:rFonts w:ascii="仿宋" w:eastAsia="仿宋" w:hAnsi="仿宋" w:hint="eastAsia"/>
          <w:sz w:val="32"/>
          <w:szCs w:val="32"/>
        </w:rPr>
        <w:t>00:25&gt;</w:t>
      </w:r>
      <w:r w:rsidRPr="00A04FDD">
        <w:rPr>
          <w:rFonts w:ascii="仿宋" w:eastAsia="仿宋" w:hAnsi="仿宋" w:hint="eastAsia"/>
          <w:sz w:val="32"/>
          <w:szCs w:val="32"/>
        </w:rPr>
        <w:t>）</w:t>
      </w:r>
    </w:p>
    <w:p w:rsidR="00AC04BE" w:rsidRPr="00A04FDD" w:rsidRDefault="006F6951" w:rsidP="00D35ED5">
      <w:pPr>
        <w:spacing w:line="560" w:lineRule="exact"/>
        <w:ind w:firstLine="645"/>
        <w:jc w:val="left"/>
        <w:rPr>
          <w:rFonts w:ascii="仿宋" w:eastAsia="仿宋" w:hAnsi="仿宋"/>
          <w:sz w:val="32"/>
          <w:szCs w:val="32"/>
        </w:rPr>
      </w:pPr>
      <w:r w:rsidRPr="00A04FDD">
        <w:rPr>
          <w:rFonts w:ascii="仿宋" w:eastAsia="仿宋" w:hAnsi="仿宋" w:hint="eastAsia"/>
          <w:sz w:val="32"/>
          <w:szCs w:val="32"/>
        </w:rPr>
        <w:t>抵达后</w:t>
      </w:r>
      <w:r w:rsidRPr="00A04FDD">
        <w:rPr>
          <w:rFonts w:ascii="仿宋" w:eastAsia="仿宋" w:hAnsi="仿宋"/>
          <w:sz w:val="32"/>
          <w:szCs w:val="32"/>
        </w:rPr>
        <w:t>入住</w:t>
      </w:r>
      <w:r w:rsidRPr="00A04FDD">
        <w:rPr>
          <w:rFonts w:ascii="仿宋" w:eastAsia="仿宋" w:hAnsi="仿宋" w:hint="eastAsia"/>
          <w:sz w:val="32"/>
          <w:szCs w:val="32"/>
        </w:rPr>
        <w:t>阿克苏迎宾馆</w:t>
      </w:r>
    </w:p>
    <w:p w:rsidR="00AC04BE" w:rsidRPr="00A04FDD" w:rsidRDefault="006F6951" w:rsidP="00D35ED5">
      <w:pPr>
        <w:spacing w:line="560" w:lineRule="exact"/>
        <w:ind w:firstLine="640"/>
        <w:jc w:val="left"/>
        <w:rPr>
          <w:rFonts w:ascii="仿宋" w:eastAsia="仿宋" w:hAnsi="仿宋"/>
          <w:b/>
          <w:bCs/>
          <w:sz w:val="32"/>
          <w:szCs w:val="32"/>
          <w:u w:val="single"/>
        </w:rPr>
      </w:pPr>
      <w:r w:rsidRPr="00A04FDD">
        <w:rPr>
          <w:rFonts w:ascii="仿宋" w:eastAsia="仿宋" w:hAnsi="仿宋" w:hint="eastAsia"/>
          <w:b/>
          <w:bCs/>
          <w:sz w:val="32"/>
          <w:szCs w:val="32"/>
          <w:u w:val="single"/>
        </w:rPr>
        <w:t>第二天</w:t>
      </w:r>
    </w:p>
    <w:p w:rsidR="00AC04BE" w:rsidRPr="00A04FDD" w:rsidRDefault="006F6951" w:rsidP="00D35ED5">
      <w:pPr>
        <w:spacing w:line="560" w:lineRule="exact"/>
        <w:ind w:firstLine="645"/>
        <w:jc w:val="left"/>
        <w:rPr>
          <w:rFonts w:ascii="仿宋" w:eastAsia="仿宋" w:hAnsi="仿宋"/>
          <w:sz w:val="32"/>
          <w:szCs w:val="32"/>
        </w:rPr>
      </w:pPr>
      <w:r w:rsidRPr="00A04FDD">
        <w:rPr>
          <w:rFonts w:ascii="仿宋" w:eastAsia="仿宋" w:hAnsi="仿宋" w:hint="eastAsia"/>
          <w:sz w:val="32"/>
          <w:szCs w:val="32"/>
        </w:rPr>
        <w:t>考察红旗坡集团林果基地和农贸物流园；</w:t>
      </w:r>
      <w:r w:rsidRPr="00A04FDD">
        <w:rPr>
          <w:rFonts w:ascii="仿宋" w:eastAsia="仿宋" w:hAnsi="仿宋" w:hint="eastAsia"/>
          <w:sz w:val="32"/>
          <w:szCs w:val="32"/>
        </w:rPr>
        <w:t>温宿县考察援疆项目和国家农业科技园区</w:t>
      </w:r>
    </w:p>
    <w:p w:rsidR="00AC04BE" w:rsidRPr="00A04FDD" w:rsidRDefault="006F6951" w:rsidP="00D35ED5">
      <w:pPr>
        <w:spacing w:line="560" w:lineRule="exact"/>
        <w:ind w:firstLine="645"/>
        <w:jc w:val="left"/>
        <w:rPr>
          <w:rFonts w:ascii="仿宋" w:eastAsia="仿宋" w:hAnsi="仿宋"/>
          <w:b/>
          <w:bCs/>
          <w:sz w:val="32"/>
          <w:szCs w:val="32"/>
          <w:u w:val="single"/>
        </w:rPr>
      </w:pPr>
      <w:r w:rsidRPr="00A04FDD">
        <w:rPr>
          <w:rFonts w:ascii="仿宋" w:eastAsia="仿宋" w:hAnsi="仿宋" w:hint="eastAsia"/>
          <w:b/>
          <w:bCs/>
          <w:sz w:val="32"/>
          <w:szCs w:val="32"/>
          <w:u w:val="single"/>
        </w:rPr>
        <w:t>第三天</w:t>
      </w:r>
    </w:p>
    <w:p w:rsidR="00AC04BE" w:rsidRPr="00A04FDD" w:rsidRDefault="006F6951" w:rsidP="00D35ED5">
      <w:pPr>
        <w:spacing w:line="560" w:lineRule="exact"/>
        <w:ind w:firstLine="645"/>
        <w:jc w:val="left"/>
        <w:rPr>
          <w:rFonts w:ascii="仿宋" w:eastAsia="仿宋" w:hAnsi="仿宋"/>
          <w:sz w:val="32"/>
          <w:szCs w:val="32"/>
        </w:rPr>
      </w:pPr>
      <w:r w:rsidRPr="00A04FDD">
        <w:rPr>
          <w:rFonts w:ascii="仿宋" w:eastAsia="仿宋" w:hAnsi="仿宋" w:hint="eastAsia"/>
          <w:sz w:val="32"/>
          <w:szCs w:val="32"/>
        </w:rPr>
        <w:t>前往阿克苏市库木巴什乡阿亚巴格村</w:t>
      </w:r>
      <w:r w:rsidRPr="00A04FDD">
        <w:rPr>
          <w:rFonts w:ascii="仿宋" w:eastAsia="仿宋" w:hAnsi="仿宋" w:hint="eastAsia"/>
          <w:sz w:val="32"/>
          <w:szCs w:val="32"/>
        </w:rPr>
        <w:t>举行捐赠仪式，考察阿克苏纺织工业城及相关企业</w:t>
      </w:r>
    </w:p>
    <w:p w:rsidR="00AC04BE" w:rsidRPr="00A04FDD" w:rsidRDefault="006F6951" w:rsidP="00D35ED5">
      <w:pPr>
        <w:spacing w:line="560" w:lineRule="exact"/>
        <w:ind w:firstLine="640"/>
        <w:jc w:val="left"/>
        <w:rPr>
          <w:rFonts w:ascii="仿宋" w:eastAsia="仿宋" w:hAnsi="仿宋"/>
          <w:sz w:val="32"/>
          <w:szCs w:val="32"/>
        </w:rPr>
      </w:pPr>
      <w:r w:rsidRPr="00A04FDD">
        <w:rPr>
          <w:rFonts w:ascii="仿宋" w:eastAsia="仿宋" w:hAnsi="仿宋" w:hint="eastAsia"/>
          <w:b/>
          <w:bCs/>
          <w:sz w:val="32"/>
          <w:szCs w:val="32"/>
          <w:u w:val="single"/>
        </w:rPr>
        <w:t>第四天</w:t>
      </w:r>
    </w:p>
    <w:p w:rsidR="00AC04BE" w:rsidRPr="00A04FDD" w:rsidRDefault="006F6951" w:rsidP="00D35ED5">
      <w:pPr>
        <w:spacing w:line="560" w:lineRule="exact"/>
        <w:ind w:firstLine="645"/>
        <w:jc w:val="left"/>
        <w:rPr>
          <w:rFonts w:ascii="仿宋" w:eastAsia="仿宋" w:hAnsi="仿宋"/>
          <w:sz w:val="32"/>
          <w:szCs w:val="32"/>
        </w:rPr>
      </w:pPr>
      <w:r w:rsidRPr="00A04FDD">
        <w:rPr>
          <w:rFonts w:ascii="仿宋" w:eastAsia="仿宋" w:hAnsi="仿宋" w:hint="eastAsia"/>
          <w:sz w:val="32"/>
          <w:szCs w:val="32"/>
        </w:rPr>
        <w:t>前往考察阿瓦提县纺织产业园区和援疆项目</w:t>
      </w:r>
    </w:p>
    <w:p w:rsidR="00AC04BE" w:rsidRPr="00A04FDD" w:rsidRDefault="006F6951" w:rsidP="00D35ED5">
      <w:pPr>
        <w:spacing w:line="560" w:lineRule="exact"/>
        <w:ind w:firstLine="640"/>
        <w:jc w:val="left"/>
        <w:rPr>
          <w:rFonts w:ascii="仿宋" w:eastAsia="仿宋" w:hAnsi="仿宋"/>
          <w:sz w:val="32"/>
          <w:szCs w:val="32"/>
        </w:rPr>
      </w:pPr>
      <w:r w:rsidRPr="00A04FDD">
        <w:rPr>
          <w:rFonts w:ascii="仿宋" w:eastAsia="仿宋" w:hAnsi="仿宋" w:hint="eastAsia"/>
          <w:b/>
          <w:bCs/>
          <w:sz w:val="32"/>
          <w:szCs w:val="32"/>
          <w:u w:val="single"/>
        </w:rPr>
        <w:t>第五天</w:t>
      </w:r>
    </w:p>
    <w:p w:rsidR="00AC04BE" w:rsidRPr="00A04FDD" w:rsidRDefault="006F6951" w:rsidP="00D35ED5">
      <w:pPr>
        <w:spacing w:line="560" w:lineRule="exact"/>
        <w:ind w:firstLine="645"/>
        <w:rPr>
          <w:rFonts w:ascii="仿宋" w:eastAsia="仿宋" w:hAnsi="仿宋" w:cs="Times New Roman"/>
          <w:sz w:val="32"/>
          <w:szCs w:val="32"/>
        </w:rPr>
      </w:pPr>
      <w:r w:rsidRPr="00A04FDD">
        <w:rPr>
          <w:rFonts w:ascii="仿宋" w:eastAsia="仿宋" w:hAnsi="仿宋" w:hint="eastAsia"/>
          <w:sz w:val="32"/>
          <w:szCs w:val="32"/>
        </w:rPr>
        <w:t>前往一师阿拉尔市考察援疆项目</w:t>
      </w:r>
      <w:r w:rsidRPr="00A04FDD">
        <w:rPr>
          <w:rFonts w:ascii="仿宋" w:eastAsia="仿宋" w:hAnsi="仿宋" w:hint="eastAsia"/>
          <w:sz w:val="32"/>
          <w:szCs w:val="32"/>
        </w:rPr>
        <w:t>和阿拉尔经济技术开发区，参观</w:t>
      </w:r>
      <w:r w:rsidRPr="00A04FDD">
        <w:rPr>
          <w:rFonts w:ascii="仿宋" w:eastAsia="仿宋" w:hAnsi="仿宋" w:cs="Times New Roman" w:hint="eastAsia"/>
          <w:sz w:val="32"/>
          <w:szCs w:val="32"/>
        </w:rPr>
        <w:t>359</w:t>
      </w:r>
      <w:r w:rsidRPr="00A04FDD">
        <w:rPr>
          <w:rFonts w:ascii="仿宋" w:eastAsia="仿宋" w:hAnsi="仿宋" w:cs="Times New Roman" w:hint="eastAsia"/>
          <w:sz w:val="32"/>
          <w:szCs w:val="32"/>
        </w:rPr>
        <w:t>旅纪念馆；</w:t>
      </w:r>
    </w:p>
    <w:p w:rsidR="00AC04BE" w:rsidRPr="00A04FDD" w:rsidRDefault="006F6951" w:rsidP="00D35ED5">
      <w:pPr>
        <w:spacing w:line="560" w:lineRule="exact"/>
        <w:ind w:firstLine="640"/>
        <w:jc w:val="left"/>
        <w:rPr>
          <w:rFonts w:ascii="仿宋" w:eastAsia="仿宋" w:hAnsi="仿宋"/>
          <w:b/>
          <w:bCs/>
          <w:sz w:val="32"/>
          <w:szCs w:val="32"/>
          <w:u w:val="single"/>
        </w:rPr>
      </w:pPr>
      <w:r w:rsidRPr="00A04FDD">
        <w:rPr>
          <w:rFonts w:ascii="仿宋" w:eastAsia="仿宋" w:hAnsi="仿宋" w:hint="eastAsia"/>
          <w:b/>
          <w:bCs/>
          <w:sz w:val="32"/>
          <w:szCs w:val="32"/>
          <w:u w:val="single"/>
        </w:rPr>
        <w:t>第六天</w:t>
      </w:r>
    </w:p>
    <w:p w:rsidR="00AC04BE" w:rsidRPr="00A04FDD" w:rsidRDefault="006F6951" w:rsidP="00D35ED5">
      <w:pPr>
        <w:spacing w:line="560" w:lineRule="exact"/>
        <w:ind w:firstLine="645"/>
        <w:jc w:val="left"/>
        <w:rPr>
          <w:rFonts w:ascii="仿宋" w:eastAsia="仿宋" w:hAnsi="仿宋"/>
          <w:sz w:val="32"/>
          <w:szCs w:val="32"/>
        </w:rPr>
      </w:pPr>
      <w:r w:rsidRPr="00A04FDD">
        <w:rPr>
          <w:rFonts w:ascii="仿宋" w:eastAsia="仿宋" w:hAnsi="仿宋" w:hint="eastAsia"/>
          <w:sz w:val="32"/>
          <w:szCs w:val="32"/>
        </w:rPr>
        <w:t>召开座谈会，签约仪式，商贸业联合会与阿克苏地区苹果协会、一师林果业协会签署合作框架协议，意向企业签署投资合作及农产品采购协议。</w:t>
      </w:r>
    </w:p>
    <w:p w:rsidR="00AC04BE" w:rsidRPr="00A04FDD" w:rsidRDefault="006F6951" w:rsidP="00D35ED5">
      <w:pPr>
        <w:spacing w:line="560" w:lineRule="exact"/>
        <w:ind w:firstLine="640"/>
        <w:jc w:val="left"/>
        <w:rPr>
          <w:rFonts w:ascii="仿宋" w:eastAsia="仿宋" w:hAnsi="仿宋"/>
          <w:sz w:val="32"/>
          <w:szCs w:val="32"/>
        </w:rPr>
      </w:pPr>
      <w:r w:rsidRPr="00A04FDD">
        <w:rPr>
          <w:rFonts w:ascii="仿宋" w:eastAsia="仿宋" w:hAnsi="仿宋" w:hint="eastAsia"/>
          <w:b/>
          <w:bCs/>
          <w:sz w:val="32"/>
          <w:szCs w:val="32"/>
          <w:u w:val="single"/>
        </w:rPr>
        <w:t>第七天</w:t>
      </w:r>
    </w:p>
    <w:p w:rsidR="00AC04BE" w:rsidRPr="00A04FDD" w:rsidRDefault="006F6951" w:rsidP="00D35ED5">
      <w:pPr>
        <w:spacing w:line="560" w:lineRule="exact"/>
        <w:ind w:firstLine="640"/>
        <w:jc w:val="left"/>
        <w:rPr>
          <w:rFonts w:ascii="仿宋" w:eastAsia="仿宋" w:hAnsi="仿宋" w:cs="仿宋"/>
          <w:sz w:val="32"/>
          <w:szCs w:val="20"/>
        </w:rPr>
      </w:pPr>
      <w:r w:rsidRPr="00A04FDD">
        <w:rPr>
          <w:rFonts w:ascii="仿宋" w:eastAsia="仿宋" w:hAnsi="仿宋" w:hint="eastAsia"/>
          <w:sz w:val="32"/>
          <w:szCs w:val="32"/>
        </w:rPr>
        <w:lastRenderedPageBreak/>
        <w:t>考察组</w:t>
      </w:r>
      <w:r w:rsidRPr="00A04FDD">
        <w:rPr>
          <w:rFonts w:ascii="仿宋" w:eastAsia="仿宋" w:hAnsi="仿宋"/>
          <w:sz w:val="32"/>
          <w:szCs w:val="32"/>
        </w:rPr>
        <w:t>一行</w:t>
      </w:r>
      <w:r w:rsidRPr="00A04FDD">
        <w:rPr>
          <w:rFonts w:ascii="仿宋" w:eastAsia="仿宋" w:hAnsi="仿宋" w:hint="eastAsia"/>
          <w:sz w:val="32"/>
          <w:szCs w:val="32"/>
        </w:rPr>
        <w:t>乘飞机前往</w:t>
      </w:r>
      <w:r w:rsidRPr="00A04FDD">
        <w:rPr>
          <w:rFonts w:ascii="仿宋" w:eastAsia="仿宋" w:hAnsi="仿宋"/>
          <w:sz w:val="32"/>
          <w:szCs w:val="32"/>
        </w:rPr>
        <w:t>阿克苏</w:t>
      </w:r>
      <w:r w:rsidRPr="00A04FDD">
        <w:rPr>
          <w:rFonts w:ascii="仿宋" w:eastAsia="仿宋" w:hAnsi="仿宋" w:hint="eastAsia"/>
          <w:sz w:val="32"/>
          <w:szCs w:val="32"/>
        </w:rPr>
        <w:t>（长龙航空</w:t>
      </w:r>
      <w:r w:rsidRPr="00A04FDD">
        <w:rPr>
          <w:rFonts w:ascii="仿宋" w:eastAsia="仿宋" w:hAnsi="仿宋" w:hint="eastAsia"/>
          <w:sz w:val="32"/>
          <w:szCs w:val="32"/>
        </w:rPr>
        <w:t>GJ8781&lt;15:10</w:t>
      </w:r>
      <w:r w:rsidRPr="00A04FDD">
        <w:rPr>
          <w:rFonts w:ascii="仿宋" w:eastAsia="仿宋" w:hAnsi="仿宋" w:hint="eastAsia"/>
          <w:sz w:val="32"/>
          <w:szCs w:val="32"/>
        </w:rPr>
        <w:t>—</w:t>
      </w:r>
      <w:r w:rsidRPr="00A04FDD">
        <w:rPr>
          <w:rFonts w:ascii="仿宋" w:eastAsia="仿宋" w:hAnsi="仿宋" w:hint="eastAsia"/>
          <w:sz w:val="32"/>
          <w:szCs w:val="32"/>
        </w:rPr>
        <w:t>22:05&gt;</w:t>
      </w:r>
      <w:r w:rsidRPr="00A04FDD">
        <w:rPr>
          <w:rFonts w:ascii="仿宋" w:eastAsia="仿宋" w:hAnsi="仿宋" w:hint="eastAsia"/>
          <w:sz w:val="32"/>
          <w:szCs w:val="32"/>
        </w:rPr>
        <w:t>或者南方航空</w:t>
      </w:r>
      <w:r w:rsidRPr="00A04FDD">
        <w:rPr>
          <w:rFonts w:ascii="仿宋" w:eastAsia="仿宋" w:hAnsi="仿宋" w:hint="eastAsia"/>
          <w:sz w:val="32"/>
          <w:szCs w:val="32"/>
        </w:rPr>
        <w:t>CZ6919&lt;08:25</w:t>
      </w:r>
      <w:r w:rsidRPr="00A04FDD">
        <w:rPr>
          <w:rFonts w:ascii="仿宋" w:eastAsia="仿宋" w:hAnsi="仿宋" w:hint="eastAsia"/>
          <w:sz w:val="32"/>
          <w:szCs w:val="32"/>
        </w:rPr>
        <w:t>—</w:t>
      </w:r>
      <w:r w:rsidRPr="00A04FDD">
        <w:rPr>
          <w:rFonts w:ascii="仿宋" w:eastAsia="仿宋" w:hAnsi="仿宋" w:hint="eastAsia"/>
          <w:sz w:val="32"/>
          <w:szCs w:val="32"/>
        </w:rPr>
        <w:t>15:40&gt;</w:t>
      </w:r>
      <w:r w:rsidRPr="00A04FDD">
        <w:rPr>
          <w:rFonts w:ascii="仿宋" w:eastAsia="仿宋" w:hAnsi="仿宋" w:hint="eastAsia"/>
          <w:sz w:val="32"/>
          <w:szCs w:val="32"/>
        </w:rPr>
        <w:t>）</w:t>
      </w:r>
    </w:p>
    <w:p w:rsidR="00AC04BE" w:rsidRPr="00A04FDD" w:rsidRDefault="00AC04BE" w:rsidP="00D35ED5">
      <w:pPr>
        <w:pStyle w:val="1"/>
        <w:jc w:val="left"/>
        <w:rPr>
          <w:rFonts w:ascii="仿宋" w:eastAsia="仿宋" w:hAnsi="仿宋" w:cs="仿宋"/>
          <w:b w:val="0"/>
          <w:bCs/>
          <w:sz w:val="32"/>
          <w:szCs w:val="20"/>
        </w:rPr>
        <w:sectPr w:rsidR="00AC04BE" w:rsidRPr="00A04FDD" w:rsidSect="00A25326">
          <w:footerReference w:type="even" r:id="rId8"/>
          <w:pgSz w:w="11906" w:h="16838"/>
          <w:pgMar w:top="1440" w:right="1800" w:bottom="1440" w:left="1800" w:header="851" w:footer="992" w:gutter="0"/>
          <w:pgNumType w:fmt="numberInDash"/>
          <w:cols w:space="425"/>
          <w:docGrid w:type="lines" w:linePitch="312"/>
        </w:sectPr>
      </w:pPr>
    </w:p>
    <w:p w:rsidR="00AC04BE" w:rsidRDefault="006F6951">
      <w:pPr>
        <w:pStyle w:val="1"/>
        <w:rPr>
          <w:rFonts w:ascii="仿宋" w:eastAsia="仿宋" w:hAnsi="仿宋" w:cs="仿宋"/>
          <w:b w:val="0"/>
          <w:bCs/>
          <w:sz w:val="32"/>
          <w:szCs w:val="20"/>
        </w:rPr>
      </w:pPr>
      <w:r>
        <w:rPr>
          <w:rFonts w:ascii="仿宋" w:eastAsia="仿宋" w:hAnsi="仿宋" w:cs="仿宋" w:hint="eastAsia"/>
          <w:b w:val="0"/>
          <w:bCs/>
          <w:sz w:val="32"/>
          <w:szCs w:val="20"/>
        </w:rPr>
        <w:lastRenderedPageBreak/>
        <w:t>附件</w:t>
      </w:r>
      <w:r>
        <w:rPr>
          <w:rFonts w:ascii="仿宋" w:eastAsia="仿宋" w:hAnsi="仿宋" w:cs="仿宋" w:hint="eastAsia"/>
          <w:b w:val="0"/>
          <w:bCs/>
          <w:sz w:val="32"/>
          <w:szCs w:val="20"/>
        </w:rPr>
        <w:t>3</w:t>
      </w:r>
      <w:r>
        <w:rPr>
          <w:rFonts w:ascii="仿宋" w:eastAsia="仿宋" w:hAnsi="仿宋" w:cs="仿宋" w:hint="eastAsia"/>
          <w:b w:val="0"/>
          <w:bCs/>
          <w:sz w:val="32"/>
          <w:szCs w:val="20"/>
        </w:rPr>
        <w:t>：</w:t>
      </w:r>
    </w:p>
    <w:p w:rsidR="00AC04BE" w:rsidRDefault="006F6951">
      <w:pPr>
        <w:pStyle w:val="1"/>
        <w:jc w:val="center"/>
        <w:rPr>
          <w:rFonts w:ascii="方正小标宋_GBK" w:eastAsia="方正小标宋_GBK" w:hAnsi="方正小标宋_GBK" w:cs="方正小标宋_GBK"/>
          <w:szCs w:val="44"/>
        </w:rPr>
      </w:pPr>
      <w:r>
        <w:rPr>
          <w:rFonts w:ascii="方正小标宋_GBK" w:eastAsia="方正小标宋_GBK" w:hAnsi="方正小标宋_GBK" w:cs="方正小标宋_GBK" w:hint="eastAsia"/>
          <w:b w:val="0"/>
          <w:bCs/>
          <w:szCs w:val="44"/>
        </w:rPr>
        <w:t>赴阿克苏考察交流回执表</w:t>
      </w:r>
    </w:p>
    <w:tbl>
      <w:tblPr>
        <w:tblStyle w:val="a6"/>
        <w:tblpPr w:leftFromText="180" w:rightFromText="180" w:vertAnchor="text" w:horzAnchor="page" w:tblpX="754" w:tblpY="70"/>
        <w:tblOverlap w:val="never"/>
        <w:tblW w:w="10635" w:type="dxa"/>
        <w:tblLook w:val="04A0"/>
      </w:tblPr>
      <w:tblGrid>
        <w:gridCol w:w="2590"/>
        <w:gridCol w:w="1410"/>
        <w:gridCol w:w="1050"/>
        <w:gridCol w:w="2255"/>
        <w:gridCol w:w="1905"/>
        <w:gridCol w:w="1425"/>
      </w:tblGrid>
      <w:tr w:rsidR="00AC04BE">
        <w:tc>
          <w:tcPr>
            <w:tcW w:w="2590" w:type="dxa"/>
            <w:vAlign w:val="center"/>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单位</w:t>
            </w:r>
          </w:p>
        </w:tc>
        <w:tc>
          <w:tcPr>
            <w:tcW w:w="1410" w:type="dxa"/>
            <w:vAlign w:val="center"/>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姓名</w:t>
            </w:r>
          </w:p>
        </w:tc>
        <w:tc>
          <w:tcPr>
            <w:tcW w:w="1050" w:type="dxa"/>
            <w:vAlign w:val="center"/>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性别</w:t>
            </w:r>
          </w:p>
        </w:tc>
        <w:tc>
          <w:tcPr>
            <w:tcW w:w="2255" w:type="dxa"/>
            <w:vAlign w:val="center"/>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职务</w:t>
            </w:r>
          </w:p>
        </w:tc>
        <w:tc>
          <w:tcPr>
            <w:tcW w:w="1905" w:type="dxa"/>
            <w:vAlign w:val="center"/>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联系方式</w:t>
            </w:r>
          </w:p>
        </w:tc>
        <w:tc>
          <w:tcPr>
            <w:tcW w:w="1425" w:type="dxa"/>
          </w:tcPr>
          <w:p w:rsidR="00AC04BE" w:rsidRDefault="006F695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行业类别（</w:t>
            </w:r>
            <w:r>
              <w:rPr>
                <w:rFonts w:ascii="仿宋" w:eastAsia="仿宋" w:hAnsi="仿宋" w:cs="仿宋" w:hint="eastAsia"/>
                <w:b/>
                <w:bCs/>
                <w:sz w:val="32"/>
                <w:szCs w:val="32"/>
              </w:rPr>
              <w:t>6+</w:t>
            </w:r>
            <w:r>
              <w:rPr>
                <w:rFonts w:ascii="仿宋" w:eastAsia="仿宋" w:hAnsi="仿宋" w:cs="仿宋"/>
                <w:b/>
                <w:bCs/>
                <w:sz w:val="32"/>
                <w:szCs w:val="32"/>
              </w:rPr>
              <w:t>2</w:t>
            </w:r>
            <w:r>
              <w:rPr>
                <w:rFonts w:ascii="仿宋" w:eastAsia="仿宋" w:hAnsi="仿宋" w:cs="仿宋" w:hint="eastAsia"/>
                <w:b/>
                <w:bCs/>
                <w:sz w:val="32"/>
                <w:szCs w:val="32"/>
              </w:rPr>
              <w:t>）</w:t>
            </w:r>
          </w:p>
        </w:tc>
      </w:tr>
      <w:tr w:rsidR="00AC04BE">
        <w:tc>
          <w:tcPr>
            <w:tcW w:w="2590" w:type="dxa"/>
            <w:vAlign w:val="center"/>
          </w:tcPr>
          <w:p w:rsidR="00AC04BE" w:rsidRDefault="00AC04BE">
            <w:pPr>
              <w:spacing w:line="360" w:lineRule="auto"/>
              <w:jc w:val="center"/>
              <w:rPr>
                <w:rFonts w:ascii="仿宋" w:eastAsia="仿宋" w:hAnsi="仿宋" w:cs="仿宋"/>
                <w:sz w:val="32"/>
                <w:szCs w:val="32"/>
              </w:rPr>
            </w:pPr>
          </w:p>
        </w:tc>
        <w:tc>
          <w:tcPr>
            <w:tcW w:w="1410" w:type="dxa"/>
            <w:vAlign w:val="center"/>
          </w:tcPr>
          <w:p w:rsidR="00AC04BE" w:rsidRDefault="00AC04BE">
            <w:pPr>
              <w:spacing w:line="360" w:lineRule="auto"/>
              <w:jc w:val="center"/>
              <w:rPr>
                <w:rFonts w:ascii="仿宋" w:eastAsia="仿宋" w:hAnsi="仿宋" w:cs="仿宋"/>
                <w:sz w:val="32"/>
                <w:szCs w:val="32"/>
              </w:rPr>
            </w:pPr>
          </w:p>
        </w:tc>
        <w:tc>
          <w:tcPr>
            <w:tcW w:w="1050" w:type="dxa"/>
            <w:vAlign w:val="center"/>
          </w:tcPr>
          <w:p w:rsidR="00AC04BE" w:rsidRDefault="00AC04BE">
            <w:pPr>
              <w:spacing w:line="360" w:lineRule="auto"/>
              <w:jc w:val="center"/>
              <w:rPr>
                <w:rFonts w:ascii="仿宋" w:eastAsia="仿宋" w:hAnsi="仿宋" w:cs="仿宋"/>
                <w:sz w:val="32"/>
                <w:szCs w:val="32"/>
              </w:rPr>
            </w:pPr>
          </w:p>
        </w:tc>
        <w:tc>
          <w:tcPr>
            <w:tcW w:w="2255" w:type="dxa"/>
            <w:vAlign w:val="center"/>
          </w:tcPr>
          <w:p w:rsidR="00AC04BE" w:rsidRDefault="00AC04BE">
            <w:pPr>
              <w:spacing w:line="360" w:lineRule="auto"/>
              <w:jc w:val="center"/>
              <w:rPr>
                <w:rFonts w:ascii="仿宋" w:eastAsia="仿宋" w:hAnsi="仿宋" w:cs="仿宋"/>
                <w:sz w:val="32"/>
                <w:szCs w:val="32"/>
              </w:rPr>
            </w:pPr>
          </w:p>
        </w:tc>
        <w:tc>
          <w:tcPr>
            <w:tcW w:w="1905" w:type="dxa"/>
            <w:vAlign w:val="center"/>
          </w:tcPr>
          <w:p w:rsidR="00AC04BE" w:rsidRDefault="00AC04BE">
            <w:pPr>
              <w:spacing w:line="360" w:lineRule="auto"/>
              <w:jc w:val="center"/>
              <w:rPr>
                <w:rFonts w:ascii="仿宋" w:eastAsia="仿宋" w:hAnsi="仿宋" w:cs="仿宋"/>
                <w:sz w:val="32"/>
                <w:szCs w:val="32"/>
              </w:rPr>
            </w:pPr>
          </w:p>
        </w:tc>
        <w:tc>
          <w:tcPr>
            <w:tcW w:w="1425" w:type="dxa"/>
          </w:tcPr>
          <w:p w:rsidR="00AC04BE" w:rsidRDefault="00AC04BE">
            <w:pPr>
              <w:spacing w:line="360" w:lineRule="auto"/>
              <w:jc w:val="center"/>
              <w:rPr>
                <w:rFonts w:ascii="仿宋" w:eastAsia="仿宋" w:hAnsi="仿宋" w:cs="仿宋"/>
                <w:sz w:val="32"/>
                <w:szCs w:val="32"/>
              </w:rPr>
            </w:pPr>
          </w:p>
        </w:tc>
      </w:tr>
      <w:tr w:rsidR="00AC04BE">
        <w:tc>
          <w:tcPr>
            <w:tcW w:w="2590" w:type="dxa"/>
            <w:vAlign w:val="center"/>
          </w:tcPr>
          <w:p w:rsidR="00AC04BE" w:rsidRDefault="00AC04BE">
            <w:pPr>
              <w:spacing w:line="360" w:lineRule="auto"/>
              <w:jc w:val="center"/>
              <w:rPr>
                <w:rFonts w:ascii="仿宋" w:eastAsia="仿宋" w:hAnsi="仿宋" w:cs="仿宋"/>
                <w:sz w:val="32"/>
                <w:szCs w:val="32"/>
              </w:rPr>
            </w:pPr>
          </w:p>
        </w:tc>
        <w:tc>
          <w:tcPr>
            <w:tcW w:w="1410" w:type="dxa"/>
            <w:vAlign w:val="center"/>
          </w:tcPr>
          <w:p w:rsidR="00AC04BE" w:rsidRDefault="00AC04BE">
            <w:pPr>
              <w:spacing w:line="360" w:lineRule="auto"/>
              <w:jc w:val="center"/>
              <w:rPr>
                <w:rFonts w:ascii="仿宋" w:eastAsia="仿宋" w:hAnsi="仿宋" w:cs="仿宋"/>
                <w:sz w:val="32"/>
                <w:szCs w:val="32"/>
              </w:rPr>
            </w:pPr>
          </w:p>
        </w:tc>
        <w:tc>
          <w:tcPr>
            <w:tcW w:w="1050" w:type="dxa"/>
            <w:vAlign w:val="center"/>
          </w:tcPr>
          <w:p w:rsidR="00AC04BE" w:rsidRDefault="00AC04BE">
            <w:pPr>
              <w:spacing w:line="360" w:lineRule="auto"/>
              <w:jc w:val="center"/>
              <w:rPr>
                <w:rFonts w:ascii="仿宋" w:eastAsia="仿宋" w:hAnsi="仿宋" w:cs="仿宋"/>
                <w:sz w:val="32"/>
                <w:szCs w:val="32"/>
              </w:rPr>
            </w:pPr>
          </w:p>
        </w:tc>
        <w:tc>
          <w:tcPr>
            <w:tcW w:w="2255" w:type="dxa"/>
            <w:vAlign w:val="center"/>
          </w:tcPr>
          <w:p w:rsidR="00AC04BE" w:rsidRDefault="00AC04BE">
            <w:pPr>
              <w:spacing w:line="360" w:lineRule="auto"/>
              <w:jc w:val="center"/>
              <w:rPr>
                <w:rFonts w:ascii="仿宋" w:eastAsia="仿宋" w:hAnsi="仿宋" w:cs="仿宋"/>
                <w:sz w:val="32"/>
                <w:szCs w:val="32"/>
              </w:rPr>
            </w:pPr>
          </w:p>
        </w:tc>
        <w:tc>
          <w:tcPr>
            <w:tcW w:w="1905" w:type="dxa"/>
            <w:vAlign w:val="center"/>
          </w:tcPr>
          <w:p w:rsidR="00AC04BE" w:rsidRDefault="00AC04BE">
            <w:pPr>
              <w:spacing w:line="360" w:lineRule="auto"/>
              <w:jc w:val="center"/>
              <w:rPr>
                <w:rFonts w:ascii="仿宋" w:eastAsia="仿宋" w:hAnsi="仿宋" w:cs="仿宋"/>
                <w:sz w:val="32"/>
                <w:szCs w:val="32"/>
              </w:rPr>
            </w:pPr>
          </w:p>
        </w:tc>
        <w:tc>
          <w:tcPr>
            <w:tcW w:w="1425" w:type="dxa"/>
          </w:tcPr>
          <w:p w:rsidR="00AC04BE" w:rsidRDefault="00AC04BE">
            <w:pPr>
              <w:spacing w:line="360" w:lineRule="auto"/>
              <w:jc w:val="center"/>
              <w:rPr>
                <w:rFonts w:ascii="仿宋" w:eastAsia="仿宋" w:hAnsi="仿宋" w:cs="仿宋"/>
                <w:sz w:val="32"/>
                <w:szCs w:val="32"/>
              </w:rPr>
            </w:pPr>
          </w:p>
        </w:tc>
      </w:tr>
      <w:tr w:rsidR="00AC04BE">
        <w:tc>
          <w:tcPr>
            <w:tcW w:w="2590" w:type="dxa"/>
            <w:vAlign w:val="center"/>
          </w:tcPr>
          <w:p w:rsidR="00AC04BE" w:rsidRDefault="00AC04BE">
            <w:pPr>
              <w:spacing w:line="360" w:lineRule="auto"/>
              <w:jc w:val="center"/>
              <w:rPr>
                <w:rFonts w:ascii="仿宋" w:eastAsia="仿宋" w:hAnsi="仿宋" w:cs="仿宋"/>
                <w:sz w:val="32"/>
                <w:szCs w:val="32"/>
              </w:rPr>
            </w:pPr>
          </w:p>
        </w:tc>
        <w:tc>
          <w:tcPr>
            <w:tcW w:w="1410" w:type="dxa"/>
            <w:vAlign w:val="center"/>
          </w:tcPr>
          <w:p w:rsidR="00AC04BE" w:rsidRDefault="00AC04BE">
            <w:pPr>
              <w:spacing w:line="360" w:lineRule="auto"/>
              <w:jc w:val="center"/>
              <w:rPr>
                <w:rFonts w:ascii="仿宋" w:eastAsia="仿宋" w:hAnsi="仿宋" w:cs="仿宋"/>
                <w:sz w:val="32"/>
                <w:szCs w:val="32"/>
              </w:rPr>
            </w:pPr>
          </w:p>
        </w:tc>
        <w:tc>
          <w:tcPr>
            <w:tcW w:w="1050" w:type="dxa"/>
            <w:vAlign w:val="center"/>
          </w:tcPr>
          <w:p w:rsidR="00AC04BE" w:rsidRDefault="00AC04BE">
            <w:pPr>
              <w:spacing w:line="360" w:lineRule="auto"/>
              <w:jc w:val="center"/>
              <w:rPr>
                <w:rFonts w:ascii="仿宋" w:eastAsia="仿宋" w:hAnsi="仿宋" w:cs="仿宋"/>
                <w:sz w:val="32"/>
                <w:szCs w:val="32"/>
              </w:rPr>
            </w:pPr>
          </w:p>
        </w:tc>
        <w:tc>
          <w:tcPr>
            <w:tcW w:w="2255" w:type="dxa"/>
            <w:vAlign w:val="center"/>
          </w:tcPr>
          <w:p w:rsidR="00AC04BE" w:rsidRDefault="00AC04BE">
            <w:pPr>
              <w:spacing w:line="360" w:lineRule="auto"/>
              <w:jc w:val="center"/>
              <w:rPr>
                <w:rFonts w:ascii="仿宋" w:eastAsia="仿宋" w:hAnsi="仿宋" w:cs="仿宋"/>
                <w:sz w:val="32"/>
                <w:szCs w:val="32"/>
              </w:rPr>
            </w:pPr>
          </w:p>
        </w:tc>
        <w:tc>
          <w:tcPr>
            <w:tcW w:w="1905" w:type="dxa"/>
            <w:vAlign w:val="center"/>
          </w:tcPr>
          <w:p w:rsidR="00AC04BE" w:rsidRDefault="00AC04BE">
            <w:pPr>
              <w:spacing w:line="360" w:lineRule="auto"/>
              <w:jc w:val="center"/>
              <w:rPr>
                <w:rFonts w:ascii="仿宋" w:eastAsia="仿宋" w:hAnsi="仿宋" w:cs="仿宋"/>
                <w:sz w:val="32"/>
                <w:szCs w:val="32"/>
              </w:rPr>
            </w:pPr>
          </w:p>
        </w:tc>
        <w:tc>
          <w:tcPr>
            <w:tcW w:w="1425" w:type="dxa"/>
          </w:tcPr>
          <w:p w:rsidR="00AC04BE" w:rsidRDefault="00AC04BE">
            <w:pPr>
              <w:spacing w:line="360" w:lineRule="auto"/>
              <w:jc w:val="center"/>
              <w:rPr>
                <w:rFonts w:ascii="仿宋" w:eastAsia="仿宋" w:hAnsi="仿宋" w:cs="仿宋"/>
                <w:sz w:val="32"/>
                <w:szCs w:val="32"/>
              </w:rPr>
            </w:pPr>
          </w:p>
        </w:tc>
      </w:tr>
    </w:tbl>
    <w:p w:rsidR="00AC04BE" w:rsidRDefault="00AC04BE">
      <w:pPr>
        <w:spacing w:line="560" w:lineRule="exact"/>
        <w:ind w:firstLineChars="200" w:firstLine="880"/>
        <w:jc w:val="center"/>
        <w:rPr>
          <w:rFonts w:ascii="方正小标宋_GBK" w:eastAsia="方正小标宋_GBK" w:hAnsi="方正小标宋_GBK" w:cs="方正小标宋_GBK"/>
          <w:sz w:val="44"/>
          <w:szCs w:val="44"/>
        </w:rPr>
      </w:pPr>
    </w:p>
    <w:p w:rsidR="00AC04BE" w:rsidRDefault="00AC04BE">
      <w:pPr>
        <w:spacing w:line="560" w:lineRule="exact"/>
        <w:ind w:firstLineChars="200" w:firstLine="880"/>
        <w:jc w:val="center"/>
        <w:rPr>
          <w:rFonts w:ascii="方正小标宋_GBK" w:eastAsia="方正小标宋_GBK" w:hAnsi="方正小标宋_GBK" w:cs="方正小标宋_GBK"/>
          <w:sz w:val="44"/>
          <w:szCs w:val="44"/>
        </w:rPr>
      </w:pPr>
    </w:p>
    <w:p w:rsidR="00AC04BE" w:rsidRDefault="006F6951">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“集聚浙</w:t>
      </w:r>
      <w:r>
        <w:rPr>
          <w:rFonts w:ascii="方正小标宋_GBK" w:eastAsia="方正小标宋_GBK" w:hAnsi="方正小标宋_GBK" w:cs="方正小标宋_GBK" w:hint="eastAsia"/>
          <w:sz w:val="44"/>
          <w:szCs w:val="44"/>
        </w:rPr>
        <w:t>阿</w:t>
      </w:r>
      <w:r>
        <w:rPr>
          <w:rFonts w:ascii="方正小标宋_GBK" w:eastAsia="方正小标宋_GBK" w:hAnsi="方正小标宋_GBK" w:cs="方正小标宋_GBK" w:hint="eastAsia"/>
          <w:sz w:val="44"/>
          <w:szCs w:val="44"/>
        </w:rPr>
        <w:t>之光·点亮阿亚巴格”</w:t>
      </w:r>
    </w:p>
    <w:p w:rsidR="00AC04BE" w:rsidRDefault="006F6951">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路灯</w:t>
      </w:r>
      <w:r>
        <w:rPr>
          <w:rFonts w:ascii="方正小标宋_GBK" w:eastAsia="方正小标宋_GBK" w:hAnsi="方正小标宋_GBK" w:cs="方正小标宋_GBK" w:hint="eastAsia"/>
          <w:sz w:val="44"/>
          <w:szCs w:val="44"/>
        </w:rPr>
        <w:t>捐赠信息表</w:t>
      </w:r>
    </w:p>
    <w:tbl>
      <w:tblPr>
        <w:tblStyle w:val="a6"/>
        <w:tblpPr w:leftFromText="180" w:rightFromText="180" w:vertAnchor="text" w:horzAnchor="page" w:tblpX="761" w:tblpY="556"/>
        <w:tblOverlap w:val="never"/>
        <w:tblW w:w="10635" w:type="dxa"/>
        <w:tblLayout w:type="fixed"/>
        <w:tblLook w:val="04A0"/>
      </w:tblPr>
      <w:tblGrid>
        <w:gridCol w:w="4006"/>
        <w:gridCol w:w="1229"/>
        <w:gridCol w:w="1740"/>
        <w:gridCol w:w="1575"/>
        <w:gridCol w:w="2085"/>
      </w:tblGrid>
      <w:tr w:rsidR="00AC04BE">
        <w:tc>
          <w:tcPr>
            <w:tcW w:w="4006" w:type="dxa"/>
            <w:vAlign w:val="center"/>
          </w:tcPr>
          <w:p w:rsidR="00AC04BE" w:rsidRDefault="006F695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企业名</w:t>
            </w:r>
          </w:p>
          <w:p w:rsidR="00AC04BE" w:rsidRDefault="006F6951">
            <w:pPr>
              <w:spacing w:line="560" w:lineRule="exact"/>
              <w:jc w:val="center"/>
              <w:rPr>
                <w:rFonts w:ascii="仿宋" w:eastAsia="仿宋" w:hAnsi="仿宋" w:cs="仿宋"/>
                <w:b/>
                <w:bCs/>
                <w:sz w:val="30"/>
                <w:szCs w:val="30"/>
              </w:rPr>
            </w:pPr>
            <w:r>
              <w:rPr>
                <w:rFonts w:ascii="Times New Roman" w:eastAsia="仿宋_GB2312" w:hAnsi="Times New Roman" w:cs="Times New Roman" w:hint="eastAsia"/>
                <w:b/>
                <w:bCs/>
                <w:sz w:val="32"/>
                <w:szCs w:val="32"/>
              </w:rPr>
              <w:t>（支部、协会、企业）</w:t>
            </w:r>
          </w:p>
        </w:tc>
        <w:tc>
          <w:tcPr>
            <w:tcW w:w="1229" w:type="dxa"/>
            <w:vAlign w:val="center"/>
          </w:tcPr>
          <w:p w:rsidR="00AC04BE" w:rsidRDefault="006F695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份数</w:t>
            </w:r>
          </w:p>
        </w:tc>
        <w:tc>
          <w:tcPr>
            <w:tcW w:w="1740" w:type="dxa"/>
            <w:vAlign w:val="center"/>
          </w:tcPr>
          <w:p w:rsidR="00AC04BE" w:rsidRDefault="006F695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总金额</w:t>
            </w:r>
          </w:p>
        </w:tc>
        <w:tc>
          <w:tcPr>
            <w:tcW w:w="1575" w:type="dxa"/>
            <w:vAlign w:val="center"/>
          </w:tcPr>
          <w:p w:rsidR="00AC04BE" w:rsidRDefault="006F695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联系人</w:t>
            </w:r>
          </w:p>
        </w:tc>
        <w:tc>
          <w:tcPr>
            <w:tcW w:w="2085" w:type="dxa"/>
            <w:vAlign w:val="center"/>
          </w:tcPr>
          <w:p w:rsidR="00AC04BE" w:rsidRDefault="006F6951">
            <w:pPr>
              <w:spacing w:line="560" w:lineRule="exact"/>
              <w:jc w:val="center"/>
              <w:rPr>
                <w:rFonts w:ascii="仿宋" w:eastAsia="仿宋" w:hAnsi="仿宋" w:cs="仿宋"/>
                <w:b/>
                <w:bCs/>
                <w:sz w:val="30"/>
                <w:szCs w:val="30"/>
              </w:rPr>
            </w:pPr>
            <w:r>
              <w:rPr>
                <w:rFonts w:ascii="仿宋" w:eastAsia="仿宋" w:hAnsi="仿宋" w:cs="仿宋" w:hint="eastAsia"/>
                <w:b/>
                <w:bCs/>
                <w:sz w:val="30"/>
                <w:szCs w:val="30"/>
              </w:rPr>
              <w:t>联系方式</w:t>
            </w:r>
          </w:p>
        </w:tc>
      </w:tr>
      <w:tr w:rsidR="00AC04BE">
        <w:tc>
          <w:tcPr>
            <w:tcW w:w="4006" w:type="dxa"/>
          </w:tcPr>
          <w:p w:rsidR="00AC04BE" w:rsidRDefault="00AC04BE">
            <w:pPr>
              <w:spacing w:line="560" w:lineRule="exact"/>
              <w:jc w:val="center"/>
              <w:rPr>
                <w:rFonts w:ascii="仿宋" w:eastAsia="仿宋" w:hAnsi="仿宋" w:cs="仿宋"/>
                <w:sz w:val="32"/>
                <w:szCs w:val="40"/>
              </w:rPr>
            </w:pPr>
          </w:p>
        </w:tc>
        <w:tc>
          <w:tcPr>
            <w:tcW w:w="1229" w:type="dxa"/>
          </w:tcPr>
          <w:p w:rsidR="00AC04BE" w:rsidRDefault="00AC04BE">
            <w:pPr>
              <w:spacing w:line="560" w:lineRule="exact"/>
              <w:jc w:val="center"/>
              <w:rPr>
                <w:rFonts w:ascii="仿宋" w:eastAsia="仿宋" w:hAnsi="仿宋" w:cs="仿宋"/>
                <w:sz w:val="32"/>
                <w:szCs w:val="40"/>
              </w:rPr>
            </w:pPr>
          </w:p>
        </w:tc>
        <w:tc>
          <w:tcPr>
            <w:tcW w:w="1740" w:type="dxa"/>
          </w:tcPr>
          <w:p w:rsidR="00AC04BE" w:rsidRDefault="00AC04BE">
            <w:pPr>
              <w:spacing w:line="560" w:lineRule="exact"/>
              <w:jc w:val="center"/>
              <w:rPr>
                <w:rFonts w:ascii="仿宋" w:eastAsia="仿宋" w:hAnsi="仿宋" w:cs="仿宋"/>
                <w:sz w:val="32"/>
                <w:szCs w:val="40"/>
              </w:rPr>
            </w:pPr>
          </w:p>
        </w:tc>
        <w:tc>
          <w:tcPr>
            <w:tcW w:w="1575" w:type="dxa"/>
          </w:tcPr>
          <w:p w:rsidR="00AC04BE" w:rsidRDefault="00AC04BE">
            <w:pPr>
              <w:spacing w:line="560" w:lineRule="exact"/>
              <w:jc w:val="center"/>
              <w:rPr>
                <w:rFonts w:ascii="仿宋" w:eastAsia="仿宋" w:hAnsi="仿宋" w:cs="仿宋"/>
                <w:sz w:val="32"/>
                <w:szCs w:val="40"/>
              </w:rPr>
            </w:pPr>
          </w:p>
        </w:tc>
        <w:tc>
          <w:tcPr>
            <w:tcW w:w="2085" w:type="dxa"/>
          </w:tcPr>
          <w:p w:rsidR="00AC04BE" w:rsidRDefault="00AC04BE">
            <w:pPr>
              <w:spacing w:line="560" w:lineRule="exact"/>
              <w:jc w:val="center"/>
              <w:rPr>
                <w:rFonts w:ascii="仿宋" w:eastAsia="仿宋" w:hAnsi="仿宋" w:cs="仿宋"/>
                <w:sz w:val="32"/>
                <w:szCs w:val="40"/>
              </w:rPr>
            </w:pPr>
          </w:p>
        </w:tc>
      </w:tr>
      <w:tr w:rsidR="00AC04BE">
        <w:tc>
          <w:tcPr>
            <w:tcW w:w="4006" w:type="dxa"/>
          </w:tcPr>
          <w:p w:rsidR="00AC04BE" w:rsidRDefault="00AC04BE">
            <w:pPr>
              <w:spacing w:line="560" w:lineRule="exact"/>
              <w:jc w:val="center"/>
              <w:rPr>
                <w:rFonts w:ascii="仿宋" w:eastAsia="仿宋" w:hAnsi="仿宋" w:cs="仿宋"/>
                <w:sz w:val="32"/>
                <w:szCs w:val="40"/>
              </w:rPr>
            </w:pPr>
          </w:p>
        </w:tc>
        <w:tc>
          <w:tcPr>
            <w:tcW w:w="1229" w:type="dxa"/>
          </w:tcPr>
          <w:p w:rsidR="00AC04BE" w:rsidRDefault="00AC04BE">
            <w:pPr>
              <w:spacing w:line="560" w:lineRule="exact"/>
              <w:jc w:val="center"/>
              <w:rPr>
                <w:rFonts w:ascii="仿宋" w:eastAsia="仿宋" w:hAnsi="仿宋" w:cs="仿宋"/>
                <w:sz w:val="32"/>
                <w:szCs w:val="40"/>
              </w:rPr>
            </w:pPr>
          </w:p>
        </w:tc>
        <w:tc>
          <w:tcPr>
            <w:tcW w:w="1740" w:type="dxa"/>
          </w:tcPr>
          <w:p w:rsidR="00AC04BE" w:rsidRDefault="00AC04BE">
            <w:pPr>
              <w:spacing w:line="560" w:lineRule="exact"/>
              <w:jc w:val="center"/>
              <w:rPr>
                <w:rFonts w:ascii="仿宋" w:eastAsia="仿宋" w:hAnsi="仿宋" w:cs="仿宋"/>
                <w:sz w:val="32"/>
                <w:szCs w:val="40"/>
              </w:rPr>
            </w:pPr>
          </w:p>
        </w:tc>
        <w:tc>
          <w:tcPr>
            <w:tcW w:w="1575" w:type="dxa"/>
          </w:tcPr>
          <w:p w:rsidR="00AC04BE" w:rsidRDefault="00AC04BE">
            <w:pPr>
              <w:spacing w:line="560" w:lineRule="exact"/>
              <w:jc w:val="center"/>
              <w:rPr>
                <w:rFonts w:ascii="仿宋" w:eastAsia="仿宋" w:hAnsi="仿宋" w:cs="仿宋"/>
                <w:sz w:val="32"/>
                <w:szCs w:val="40"/>
              </w:rPr>
            </w:pPr>
          </w:p>
        </w:tc>
        <w:tc>
          <w:tcPr>
            <w:tcW w:w="2085" w:type="dxa"/>
          </w:tcPr>
          <w:p w:rsidR="00AC04BE" w:rsidRDefault="00AC04BE">
            <w:pPr>
              <w:spacing w:line="560" w:lineRule="exact"/>
              <w:jc w:val="center"/>
              <w:rPr>
                <w:rFonts w:ascii="仿宋" w:eastAsia="仿宋" w:hAnsi="仿宋" w:cs="仿宋"/>
                <w:sz w:val="32"/>
                <w:szCs w:val="40"/>
              </w:rPr>
            </w:pPr>
          </w:p>
        </w:tc>
      </w:tr>
      <w:tr w:rsidR="00AC04BE">
        <w:tc>
          <w:tcPr>
            <w:tcW w:w="4006" w:type="dxa"/>
          </w:tcPr>
          <w:p w:rsidR="00AC04BE" w:rsidRDefault="00AC04BE">
            <w:pPr>
              <w:spacing w:line="560" w:lineRule="exact"/>
              <w:jc w:val="center"/>
              <w:rPr>
                <w:rFonts w:ascii="仿宋" w:eastAsia="仿宋" w:hAnsi="仿宋" w:cs="仿宋"/>
                <w:sz w:val="32"/>
                <w:szCs w:val="40"/>
              </w:rPr>
            </w:pPr>
          </w:p>
        </w:tc>
        <w:tc>
          <w:tcPr>
            <w:tcW w:w="1229" w:type="dxa"/>
          </w:tcPr>
          <w:p w:rsidR="00AC04BE" w:rsidRDefault="00AC04BE">
            <w:pPr>
              <w:spacing w:line="560" w:lineRule="exact"/>
              <w:jc w:val="center"/>
              <w:rPr>
                <w:rFonts w:ascii="仿宋" w:eastAsia="仿宋" w:hAnsi="仿宋" w:cs="仿宋"/>
                <w:sz w:val="32"/>
                <w:szCs w:val="40"/>
              </w:rPr>
            </w:pPr>
          </w:p>
        </w:tc>
        <w:tc>
          <w:tcPr>
            <w:tcW w:w="1740" w:type="dxa"/>
          </w:tcPr>
          <w:p w:rsidR="00AC04BE" w:rsidRDefault="00AC04BE">
            <w:pPr>
              <w:spacing w:line="560" w:lineRule="exact"/>
              <w:jc w:val="center"/>
              <w:rPr>
                <w:rFonts w:ascii="仿宋" w:eastAsia="仿宋" w:hAnsi="仿宋" w:cs="仿宋"/>
                <w:sz w:val="32"/>
                <w:szCs w:val="40"/>
              </w:rPr>
            </w:pPr>
          </w:p>
        </w:tc>
        <w:tc>
          <w:tcPr>
            <w:tcW w:w="1575" w:type="dxa"/>
          </w:tcPr>
          <w:p w:rsidR="00AC04BE" w:rsidRDefault="00AC04BE">
            <w:pPr>
              <w:spacing w:line="560" w:lineRule="exact"/>
              <w:jc w:val="center"/>
              <w:rPr>
                <w:rFonts w:ascii="仿宋" w:eastAsia="仿宋" w:hAnsi="仿宋" w:cs="仿宋"/>
                <w:sz w:val="32"/>
                <w:szCs w:val="40"/>
              </w:rPr>
            </w:pPr>
          </w:p>
        </w:tc>
        <w:tc>
          <w:tcPr>
            <w:tcW w:w="2085" w:type="dxa"/>
          </w:tcPr>
          <w:p w:rsidR="00AC04BE" w:rsidRDefault="00AC04BE">
            <w:pPr>
              <w:spacing w:line="560" w:lineRule="exact"/>
              <w:jc w:val="center"/>
              <w:rPr>
                <w:rFonts w:ascii="仿宋" w:eastAsia="仿宋" w:hAnsi="仿宋" w:cs="仿宋"/>
                <w:sz w:val="32"/>
                <w:szCs w:val="40"/>
              </w:rPr>
            </w:pPr>
          </w:p>
        </w:tc>
      </w:tr>
    </w:tbl>
    <w:p w:rsidR="00AC04BE" w:rsidRDefault="00AC04BE">
      <w:pPr>
        <w:spacing w:line="560" w:lineRule="exact"/>
        <w:rPr>
          <w:rFonts w:ascii="仿宋" w:eastAsia="仿宋" w:hAnsi="仿宋" w:cs="仿宋"/>
          <w:sz w:val="32"/>
          <w:szCs w:val="40"/>
        </w:rPr>
      </w:pPr>
    </w:p>
    <w:p w:rsidR="00AC04BE" w:rsidRDefault="006F6951">
      <w:pPr>
        <w:spacing w:line="560" w:lineRule="exact"/>
        <w:jc w:val="left"/>
        <w:rPr>
          <w:rFonts w:ascii="仿宋" w:eastAsia="仿宋" w:hAnsi="仿宋" w:cs="仿宋"/>
          <w:sz w:val="32"/>
          <w:szCs w:val="40"/>
        </w:rPr>
      </w:pPr>
      <w:r>
        <w:rPr>
          <w:rFonts w:ascii="仿宋" w:eastAsia="仿宋" w:hAnsi="仿宋" w:cs="仿宋" w:hint="eastAsia"/>
          <w:sz w:val="32"/>
          <w:szCs w:val="40"/>
        </w:rPr>
        <w:t>注：</w:t>
      </w:r>
      <w:r>
        <w:rPr>
          <w:rFonts w:ascii="仿宋" w:eastAsia="仿宋" w:hAnsi="仿宋" w:cs="仿宋" w:hint="eastAsia"/>
          <w:bCs/>
          <w:sz w:val="32"/>
          <w:szCs w:val="32"/>
        </w:rPr>
        <w:t>单独认购，整盏路灯为</w:t>
      </w:r>
      <w:r>
        <w:rPr>
          <w:rFonts w:ascii="仿宋" w:eastAsia="仿宋" w:hAnsi="仿宋" w:cs="仿宋" w:hint="eastAsia"/>
          <w:bCs/>
          <w:sz w:val="32"/>
          <w:szCs w:val="32"/>
        </w:rPr>
        <w:t>3000</w:t>
      </w:r>
      <w:r>
        <w:rPr>
          <w:rFonts w:ascii="仿宋" w:eastAsia="仿宋" w:hAnsi="仿宋" w:cs="仿宋" w:hint="eastAsia"/>
          <w:bCs/>
          <w:sz w:val="32"/>
          <w:szCs w:val="32"/>
        </w:rPr>
        <w:t>元，爱心包打包认购，</w:t>
      </w:r>
      <w:r>
        <w:rPr>
          <w:rFonts w:ascii="仿宋" w:eastAsia="仿宋" w:hAnsi="仿宋" w:cs="仿宋" w:hint="eastAsia"/>
          <w:bCs/>
          <w:sz w:val="32"/>
          <w:szCs w:val="32"/>
        </w:rPr>
        <w:t>10</w:t>
      </w:r>
      <w:r>
        <w:rPr>
          <w:rFonts w:ascii="仿宋" w:eastAsia="仿宋" w:hAnsi="仿宋" w:cs="仿宋" w:hint="eastAsia"/>
          <w:bCs/>
          <w:sz w:val="32"/>
          <w:szCs w:val="32"/>
        </w:rPr>
        <w:t>份为一盏，每份爱心包为</w:t>
      </w:r>
      <w:r>
        <w:rPr>
          <w:rFonts w:ascii="仿宋" w:eastAsia="仿宋" w:hAnsi="仿宋" w:cs="仿宋" w:hint="eastAsia"/>
          <w:bCs/>
          <w:sz w:val="32"/>
          <w:szCs w:val="32"/>
        </w:rPr>
        <w:t>300</w:t>
      </w:r>
      <w:r>
        <w:rPr>
          <w:rFonts w:ascii="仿宋" w:eastAsia="仿宋" w:hAnsi="仿宋" w:cs="仿宋" w:hint="eastAsia"/>
          <w:bCs/>
          <w:sz w:val="32"/>
          <w:szCs w:val="32"/>
        </w:rPr>
        <w:t>元</w:t>
      </w:r>
    </w:p>
    <w:sectPr w:rsidR="00AC04BE" w:rsidSect="00AC04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51" w:rsidRDefault="006F6951" w:rsidP="00AC04BE">
      <w:r>
        <w:separator/>
      </w:r>
    </w:p>
  </w:endnote>
  <w:endnote w:type="continuationSeparator" w:id="0">
    <w:p w:rsidR="006F6951" w:rsidRDefault="006F6951" w:rsidP="00AC0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0000000" w:usb2="00082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51" w:rsidRDefault="006F6951" w:rsidP="00AC04BE">
      <w:r>
        <w:separator/>
      </w:r>
    </w:p>
  </w:footnote>
  <w:footnote w:type="continuationSeparator" w:id="0">
    <w:p w:rsidR="006F6951" w:rsidRDefault="006F6951" w:rsidP="00AC0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3BCD6"/>
    <w:multiLevelType w:val="singleLevel"/>
    <w:tmpl w:val="F013BCD6"/>
    <w:lvl w:ilvl="0">
      <w:start w:val="1"/>
      <w:numFmt w:val="chineseCounting"/>
      <w:suff w:val="nothing"/>
      <w:lvlText w:val="（%1）"/>
      <w:lvlJc w:val="left"/>
      <w:rPr>
        <w:rFonts w:hint="eastAsia"/>
      </w:rPr>
    </w:lvl>
  </w:abstractNum>
  <w:abstractNum w:abstractNumId="1">
    <w:nsid w:val="24AF64D8"/>
    <w:multiLevelType w:val="singleLevel"/>
    <w:tmpl w:val="24AF64D8"/>
    <w:lvl w:ilvl="0">
      <w:start w:val="1"/>
      <w:numFmt w:val="chineseCounting"/>
      <w:suff w:val="nothing"/>
      <w:lvlText w:val="%1、"/>
      <w:lvlJc w:val="left"/>
      <w:pPr>
        <w:ind w:left="-10"/>
      </w:pPr>
      <w:rPr>
        <w:rFonts w:ascii="黑体" w:eastAsia="黑体" w:hAnsi="黑体" w:cs="黑体" w:hint="eastAsia"/>
      </w:rPr>
    </w:lvl>
  </w:abstractNum>
  <w:abstractNum w:abstractNumId="2">
    <w:nsid w:val="350F435B"/>
    <w:multiLevelType w:val="singleLevel"/>
    <w:tmpl w:val="350F435B"/>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思念。">
    <w15:presenceInfo w15:providerId="WPS Office" w15:userId="17491156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B08"/>
    <w:rsid w:val="000278F5"/>
    <w:rsid w:val="00054C57"/>
    <w:rsid w:val="000675FB"/>
    <w:rsid w:val="00215AA8"/>
    <w:rsid w:val="005B333D"/>
    <w:rsid w:val="005C729D"/>
    <w:rsid w:val="006F6951"/>
    <w:rsid w:val="007B6F53"/>
    <w:rsid w:val="0093544F"/>
    <w:rsid w:val="00A04FDD"/>
    <w:rsid w:val="00A25326"/>
    <w:rsid w:val="00A96B08"/>
    <w:rsid w:val="00AC04BE"/>
    <w:rsid w:val="00C3421C"/>
    <w:rsid w:val="00D35ED5"/>
    <w:rsid w:val="00F71440"/>
    <w:rsid w:val="01EE56DB"/>
    <w:rsid w:val="03106D53"/>
    <w:rsid w:val="067F7B7C"/>
    <w:rsid w:val="11233CDB"/>
    <w:rsid w:val="12576822"/>
    <w:rsid w:val="12A67AF1"/>
    <w:rsid w:val="12D513ED"/>
    <w:rsid w:val="12F415E9"/>
    <w:rsid w:val="15BA6BD1"/>
    <w:rsid w:val="16A42E12"/>
    <w:rsid w:val="1738201F"/>
    <w:rsid w:val="1903304A"/>
    <w:rsid w:val="19C4242C"/>
    <w:rsid w:val="1D8F386E"/>
    <w:rsid w:val="1E732D61"/>
    <w:rsid w:val="1E762C7A"/>
    <w:rsid w:val="1EFC6D24"/>
    <w:rsid w:val="1F0242A2"/>
    <w:rsid w:val="205B48F4"/>
    <w:rsid w:val="207352AC"/>
    <w:rsid w:val="20E66C14"/>
    <w:rsid w:val="21AB2548"/>
    <w:rsid w:val="22C03BA2"/>
    <w:rsid w:val="23016733"/>
    <w:rsid w:val="26165E08"/>
    <w:rsid w:val="26506F19"/>
    <w:rsid w:val="26C953D8"/>
    <w:rsid w:val="27ED2720"/>
    <w:rsid w:val="2A6A366C"/>
    <w:rsid w:val="2ABC269E"/>
    <w:rsid w:val="2AC346D9"/>
    <w:rsid w:val="2B253D33"/>
    <w:rsid w:val="2BC83981"/>
    <w:rsid w:val="2ECD1514"/>
    <w:rsid w:val="32D84051"/>
    <w:rsid w:val="35BB179F"/>
    <w:rsid w:val="36D15907"/>
    <w:rsid w:val="37BE5171"/>
    <w:rsid w:val="395515F2"/>
    <w:rsid w:val="39987293"/>
    <w:rsid w:val="3A463B18"/>
    <w:rsid w:val="3D9C4371"/>
    <w:rsid w:val="3DC624AD"/>
    <w:rsid w:val="412E313B"/>
    <w:rsid w:val="44B85C5F"/>
    <w:rsid w:val="46AC653E"/>
    <w:rsid w:val="47087C08"/>
    <w:rsid w:val="471B6BC1"/>
    <w:rsid w:val="47C93F7A"/>
    <w:rsid w:val="47FC5930"/>
    <w:rsid w:val="494C7AF8"/>
    <w:rsid w:val="498A1731"/>
    <w:rsid w:val="4AB8139F"/>
    <w:rsid w:val="4E966895"/>
    <w:rsid w:val="4EE66741"/>
    <w:rsid w:val="51B8388D"/>
    <w:rsid w:val="529B027C"/>
    <w:rsid w:val="563E736D"/>
    <w:rsid w:val="577E69AF"/>
    <w:rsid w:val="57D365F0"/>
    <w:rsid w:val="57EA5E01"/>
    <w:rsid w:val="59333C27"/>
    <w:rsid w:val="59C8202F"/>
    <w:rsid w:val="5A2C65E6"/>
    <w:rsid w:val="5AA1290F"/>
    <w:rsid w:val="5CB74CF0"/>
    <w:rsid w:val="5D3D1A24"/>
    <w:rsid w:val="5DF82CDF"/>
    <w:rsid w:val="5FE8464D"/>
    <w:rsid w:val="612378D8"/>
    <w:rsid w:val="61DE5A05"/>
    <w:rsid w:val="63BC22BD"/>
    <w:rsid w:val="64480B48"/>
    <w:rsid w:val="65B4545B"/>
    <w:rsid w:val="6601318E"/>
    <w:rsid w:val="6AF25012"/>
    <w:rsid w:val="6CCA747E"/>
    <w:rsid w:val="6F222EA8"/>
    <w:rsid w:val="6F7A3C4A"/>
    <w:rsid w:val="703F1CF9"/>
    <w:rsid w:val="770372E6"/>
    <w:rsid w:val="78827CAB"/>
    <w:rsid w:val="7A516E95"/>
    <w:rsid w:val="7B6A3E32"/>
    <w:rsid w:val="7CD35868"/>
    <w:rsid w:val="7D704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4BE"/>
    <w:pPr>
      <w:widowControl w:val="0"/>
      <w:jc w:val="both"/>
    </w:pPr>
    <w:rPr>
      <w:kern w:val="2"/>
      <w:sz w:val="21"/>
      <w:szCs w:val="24"/>
    </w:rPr>
  </w:style>
  <w:style w:type="paragraph" w:styleId="1">
    <w:name w:val="heading 1"/>
    <w:basedOn w:val="a"/>
    <w:next w:val="a"/>
    <w:qFormat/>
    <w:rsid w:val="00AC04BE"/>
    <w:pPr>
      <w:keepNext/>
      <w:keepLines/>
      <w:spacing w:before="340" w:after="330" w:line="576" w:lineRule="auto"/>
      <w:outlineLvl w:val="0"/>
    </w:pPr>
    <w:rPr>
      <w:b/>
      <w:kern w:val="44"/>
      <w:sz w:val="44"/>
    </w:rPr>
  </w:style>
  <w:style w:type="paragraph" w:styleId="3">
    <w:name w:val="heading 3"/>
    <w:basedOn w:val="a"/>
    <w:next w:val="a"/>
    <w:unhideWhenUsed/>
    <w:qFormat/>
    <w:rsid w:val="00AC04B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C04BE"/>
    <w:rPr>
      <w:sz w:val="18"/>
      <w:szCs w:val="18"/>
    </w:rPr>
  </w:style>
  <w:style w:type="paragraph" w:styleId="a4">
    <w:name w:val="footer"/>
    <w:basedOn w:val="a"/>
    <w:qFormat/>
    <w:rsid w:val="00AC04BE"/>
    <w:pPr>
      <w:tabs>
        <w:tab w:val="center" w:pos="4153"/>
        <w:tab w:val="right" w:pos="8306"/>
      </w:tabs>
      <w:snapToGrid w:val="0"/>
      <w:jc w:val="left"/>
    </w:pPr>
    <w:rPr>
      <w:sz w:val="18"/>
    </w:rPr>
  </w:style>
  <w:style w:type="paragraph" w:styleId="a5">
    <w:name w:val="header"/>
    <w:basedOn w:val="a"/>
    <w:qFormat/>
    <w:rsid w:val="00AC04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AC0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AC04BE"/>
    <w:rPr>
      <w:color w:val="0000FF"/>
      <w:u w:val="single"/>
    </w:rPr>
  </w:style>
  <w:style w:type="character" w:customStyle="1" w:styleId="Char">
    <w:name w:val="批注框文本 Char"/>
    <w:basedOn w:val="a0"/>
    <w:link w:val="a3"/>
    <w:qFormat/>
    <w:rsid w:val="00AC04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2021-05-14T02:20:00Z</cp:lastPrinted>
  <dcterms:created xsi:type="dcterms:W3CDTF">2021-05-17T07:31:00Z</dcterms:created>
  <dcterms:modified xsi:type="dcterms:W3CDTF">2021-05-17T07:54:00Z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477169715_cloud</vt:lpwstr>
  </property>
  <property fmtid="{D5CDD505-2E9C-101B-9397-08002B2CF9AE}" pid="4" name="ICV">
    <vt:lpwstr>8C23E2265A8A415D9BC4CBB38D9B5D69</vt:lpwstr>
  </property>
</Properties>
</file>