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99" w:rsidRDefault="002C1941">
      <w:pPr>
        <w:pStyle w:val="10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附件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1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:</w:t>
      </w:r>
    </w:p>
    <w:p w:rsidR="00594999" w:rsidRDefault="002C1941">
      <w:pPr>
        <w:pStyle w:val="1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浙江省商贸流通标准化良好行为示范企业</w:t>
      </w:r>
    </w:p>
    <w:p w:rsidR="00594999" w:rsidRDefault="002C1941">
      <w:pPr>
        <w:pStyle w:val="1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创建意向申请表</w:t>
      </w:r>
    </w:p>
    <w:p w:rsidR="00594999" w:rsidRDefault="002C1941">
      <w:pPr>
        <w:pStyle w:val="1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                         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所属行业：</w:t>
      </w:r>
    </w:p>
    <w:tbl>
      <w:tblPr>
        <w:tblStyle w:val="a9"/>
        <w:tblW w:w="8522" w:type="dxa"/>
        <w:tblLayout w:type="fixed"/>
        <w:tblLook w:val="04A0"/>
      </w:tblPr>
      <w:tblGrid>
        <w:gridCol w:w="2054"/>
        <w:gridCol w:w="2206"/>
        <w:gridCol w:w="2048"/>
        <w:gridCol w:w="2214"/>
      </w:tblGrid>
      <w:tr w:rsidR="00594999">
        <w:trPr>
          <w:trHeight w:val="634"/>
        </w:trPr>
        <w:tc>
          <w:tcPr>
            <w:tcW w:w="2054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企业名称</w:t>
            </w:r>
          </w:p>
        </w:tc>
        <w:tc>
          <w:tcPr>
            <w:tcW w:w="2206" w:type="dxa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048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统一社会信用代码</w:t>
            </w:r>
            <w:r>
              <w:rPr>
                <w:rFonts w:ascii="Times New Roman" w:eastAsia="仿宋" w:hAnsi="Times New Roman" w:cs="Times New Roman"/>
                <w:kern w:val="0"/>
              </w:rPr>
              <w:t>/</w:t>
            </w: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组织机构代码</w:t>
            </w:r>
          </w:p>
        </w:tc>
        <w:tc>
          <w:tcPr>
            <w:tcW w:w="2214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634"/>
        </w:trPr>
        <w:tc>
          <w:tcPr>
            <w:tcW w:w="2054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法定代表人</w:t>
            </w:r>
          </w:p>
        </w:tc>
        <w:tc>
          <w:tcPr>
            <w:tcW w:w="2206" w:type="dxa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048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企业地址</w:t>
            </w:r>
          </w:p>
        </w:tc>
        <w:tc>
          <w:tcPr>
            <w:tcW w:w="2214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634"/>
        </w:trPr>
        <w:tc>
          <w:tcPr>
            <w:tcW w:w="2054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联系人</w:t>
            </w:r>
          </w:p>
        </w:tc>
        <w:tc>
          <w:tcPr>
            <w:tcW w:w="2206" w:type="dxa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048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手机</w:t>
            </w:r>
          </w:p>
        </w:tc>
        <w:tc>
          <w:tcPr>
            <w:tcW w:w="2214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2631"/>
        </w:trPr>
        <w:tc>
          <w:tcPr>
            <w:tcW w:w="2054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企业标准化工作</w:t>
            </w: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现有基础</w:t>
            </w:r>
          </w:p>
        </w:tc>
        <w:tc>
          <w:tcPr>
            <w:tcW w:w="6468" w:type="dxa"/>
            <w:gridSpan w:val="3"/>
            <w:vAlign w:val="center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2496"/>
        </w:trPr>
        <w:tc>
          <w:tcPr>
            <w:tcW w:w="2054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企业开展标准化良好行为示范创建的目标、计划和</w:t>
            </w: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实施措施</w:t>
            </w:r>
          </w:p>
        </w:tc>
        <w:tc>
          <w:tcPr>
            <w:tcW w:w="6468" w:type="dxa"/>
            <w:gridSpan w:val="3"/>
            <w:vAlign w:val="center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634"/>
        </w:trPr>
        <w:tc>
          <w:tcPr>
            <w:tcW w:w="4260" w:type="dxa"/>
            <w:gridSpan w:val="2"/>
            <w:vAlign w:val="center"/>
          </w:tcPr>
          <w:p w:rsidR="00594999" w:rsidRDefault="002C1941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申请企业意见（盖章）</w:t>
            </w: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</w:rPr>
              <w:t>日</w:t>
            </w:r>
          </w:p>
        </w:tc>
        <w:tc>
          <w:tcPr>
            <w:tcW w:w="4262" w:type="dxa"/>
            <w:gridSpan w:val="2"/>
            <w:tcBorders>
              <w:right w:val="single" w:sz="4" w:space="0" w:color="auto"/>
            </w:tcBorders>
            <w:vAlign w:val="center"/>
          </w:tcPr>
          <w:p w:rsidR="00594999" w:rsidRDefault="002C1941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推荐单位（盖章）</w:t>
            </w: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2C1941">
            <w:pPr>
              <w:widowControl/>
              <w:ind w:firstLineChars="1000" w:firstLine="210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</w:p>
        </w:tc>
      </w:tr>
    </w:tbl>
    <w:p w:rsidR="00594999" w:rsidRDefault="002C1941">
      <w:pPr>
        <w:rPr>
          <w:rFonts w:ascii="Times New Roman" w:eastAsia="仿宋_GB2312" w:hAnsi="Times New Roman" w:cs="Times New Roman"/>
          <w:kern w:val="0"/>
          <w:sz w:val="32"/>
          <w:szCs w:val="32"/>
        </w:rPr>
        <w:sectPr w:rsidR="00594999">
          <w:headerReference w:type="even" r:id="rId8"/>
          <w:headerReference w:type="default" r:id="rId9"/>
          <w:footerReference w:type="default" r:id="rId10"/>
          <w:pgSz w:w="11906" w:h="16838"/>
          <w:pgMar w:top="1587" w:right="1587" w:bottom="1587" w:left="2098" w:header="851" w:footer="992" w:gutter="0"/>
          <w:pgNumType w:fmt="numberInDash"/>
          <w:cols w:space="0"/>
          <w:docGrid w:type="lines" w:linePitch="312"/>
        </w:sect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br w:type="page"/>
      </w:r>
    </w:p>
    <w:p w:rsidR="00594999" w:rsidRDefault="002C1941">
      <w:pPr>
        <w:pStyle w:val="10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2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:</w:t>
      </w:r>
    </w:p>
    <w:p w:rsidR="00594999" w:rsidRDefault="002C1941">
      <w:pPr>
        <w:pStyle w:val="1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浙江省商贸流通标准化良好行为示范企业创建意向申报汇总表</w:t>
      </w:r>
    </w:p>
    <w:p w:rsidR="00594999" w:rsidRDefault="002C1941">
      <w:pPr>
        <w:pStyle w:val="10"/>
        <w:rPr>
          <w:rFonts w:ascii="Times New Roman" w:eastAsia="方正小标宋_GBK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>填报单位：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                    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联系人：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联系电话：</w:t>
      </w:r>
    </w:p>
    <w:tbl>
      <w:tblPr>
        <w:tblStyle w:val="a9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2591"/>
        <w:gridCol w:w="2482"/>
        <w:gridCol w:w="2373"/>
        <w:gridCol w:w="2032"/>
        <w:gridCol w:w="2477"/>
      </w:tblGrid>
      <w:tr w:rsidR="00594999">
        <w:tc>
          <w:tcPr>
            <w:tcW w:w="1406" w:type="dxa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591" w:type="dxa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482" w:type="dxa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2373" w:type="dxa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032" w:type="dxa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77" w:type="dxa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</w:tr>
      <w:tr w:rsidR="00594999">
        <w:tc>
          <w:tcPr>
            <w:tcW w:w="1406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8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7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594999">
        <w:tc>
          <w:tcPr>
            <w:tcW w:w="1406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8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7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594999">
        <w:tc>
          <w:tcPr>
            <w:tcW w:w="1406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8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7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594999">
        <w:tc>
          <w:tcPr>
            <w:tcW w:w="1406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8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7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594999">
        <w:tc>
          <w:tcPr>
            <w:tcW w:w="1406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8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7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594999">
        <w:tc>
          <w:tcPr>
            <w:tcW w:w="1406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8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7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594999" w:rsidRDefault="00594999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94999" w:rsidRDefault="00594999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94999" w:rsidRDefault="00594999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94999" w:rsidRDefault="002C1941">
      <w:pPr>
        <w:widowControl/>
        <w:jc w:val="left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3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:</w:t>
      </w:r>
    </w:p>
    <w:p w:rsidR="00594999" w:rsidRDefault="002C1941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浙江省商贸流通标准化良好行为示范企业评分表</w:t>
      </w:r>
    </w:p>
    <w:tbl>
      <w:tblPr>
        <w:tblW w:w="1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2"/>
        <w:gridCol w:w="1417"/>
        <w:gridCol w:w="1559"/>
        <w:gridCol w:w="851"/>
        <w:gridCol w:w="7980"/>
        <w:gridCol w:w="736"/>
        <w:gridCol w:w="687"/>
        <w:gridCol w:w="687"/>
      </w:tblGrid>
      <w:tr w:rsidR="00594999">
        <w:trPr>
          <w:trHeight w:val="628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分项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对应标准条款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分值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评分细则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得分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作证材料页码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备注</w:t>
            </w:r>
          </w:p>
        </w:tc>
      </w:tr>
      <w:tr w:rsidR="00594999">
        <w:trPr>
          <w:trHeight w:val="20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一、标准化工作基本要求</w:t>
            </w:r>
          </w:p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1.1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机构管理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wordWrap w:val="0"/>
              <w:spacing w:line="2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GB/T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24421.1-2009 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a)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有最高管理者授权的标准化工作机构，得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分；</w:t>
            </w:r>
          </w:p>
          <w:p w:rsidR="00594999" w:rsidRDefault="002C1941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b)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工作机构、各部门职责、权限明确，得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trHeight w:val="20"/>
          <w:jc w:val="center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1.2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人员管理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24421.1-2009 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pStyle w:val="ac"/>
              <w:widowControl/>
              <w:numPr>
                <w:ilvl w:val="0"/>
                <w:numId w:val="1"/>
              </w:numPr>
              <w:wordWrap w:val="0"/>
              <w:spacing w:line="300" w:lineRule="atLeast"/>
              <w:ind w:firstLineChars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最高管理者具有较强的标准化意识，能够阐述标准化对企业的作用，并能将标准化要求传达给全体员工，得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分；</w:t>
            </w:r>
          </w:p>
          <w:p w:rsidR="00594999" w:rsidRDefault="002C1941">
            <w:pPr>
              <w:pStyle w:val="ac"/>
              <w:widowControl/>
              <w:numPr>
                <w:ilvl w:val="0"/>
                <w:numId w:val="1"/>
              </w:numPr>
              <w:wordWrap w:val="0"/>
              <w:spacing w:line="300" w:lineRule="atLeast"/>
              <w:ind w:firstLineChars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有明确专（兼）职标准化人员，人员职数和能力能满足企业标准化需求，得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分；</w:t>
            </w:r>
          </w:p>
          <w:p w:rsidR="00594999" w:rsidRDefault="002C1941">
            <w:pPr>
              <w:pStyle w:val="ac"/>
              <w:widowControl/>
              <w:numPr>
                <w:ilvl w:val="0"/>
                <w:numId w:val="1"/>
              </w:numPr>
              <w:wordWrap w:val="0"/>
              <w:spacing w:line="300" w:lineRule="atLeast"/>
              <w:ind w:firstLineChars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管理和技术岗位人员具备标准编制能力，得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分；</w:t>
            </w:r>
          </w:p>
          <w:p w:rsidR="00594999" w:rsidRDefault="002C1941">
            <w:pPr>
              <w:pStyle w:val="ac"/>
              <w:widowControl/>
              <w:numPr>
                <w:ilvl w:val="0"/>
                <w:numId w:val="1"/>
              </w:numPr>
              <w:wordWrap w:val="0"/>
              <w:spacing w:line="300" w:lineRule="atLeast"/>
              <w:ind w:firstLineChars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全员了解标准化，熟悉并能按本岗位相关标准作业，得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分；</w:t>
            </w:r>
          </w:p>
          <w:p w:rsidR="00594999" w:rsidRDefault="002C1941">
            <w:pPr>
              <w:pStyle w:val="ac"/>
              <w:widowControl/>
              <w:numPr>
                <w:ilvl w:val="0"/>
                <w:numId w:val="1"/>
              </w:numPr>
              <w:wordWrap w:val="0"/>
              <w:spacing w:line="300" w:lineRule="atLeast"/>
              <w:ind w:firstLineChars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标准化培训充分，专兼职人员获得外部培训，全员开展内部培训，得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分；</w:t>
            </w:r>
          </w:p>
          <w:p w:rsidR="00594999" w:rsidRDefault="002C1941">
            <w:pPr>
              <w:pStyle w:val="ac"/>
              <w:widowControl/>
              <w:numPr>
                <w:ilvl w:val="0"/>
                <w:numId w:val="1"/>
              </w:numPr>
              <w:wordWrap w:val="0"/>
              <w:spacing w:line="300" w:lineRule="atLeast"/>
              <w:ind w:firstLineChars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企业形成了良好的标准化文化，得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trHeight w:val="20"/>
          <w:jc w:val="center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1.3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工作管理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24421.1-2009 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a)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制定了企业标准化工作规划，规划与企业发展规划相符合，得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分；</w:t>
            </w:r>
          </w:p>
          <w:p w:rsidR="00594999" w:rsidRDefault="002C1941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b)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制定了合理的年度标准化工作计划，得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分；</w:t>
            </w:r>
          </w:p>
          <w:p w:rsidR="00594999" w:rsidRDefault="002C1941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c)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建立了企业标准化管理办法，对企业标准化工作作出规范，得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分；</w:t>
            </w:r>
          </w:p>
          <w:p w:rsidR="00594999" w:rsidRDefault="002C1941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d)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建立了标准体系建立、运行、评价和改进机制，得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trHeight w:val="20"/>
          <w:jc w:val="center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1.4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信息管理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wordWrap w:val="0"/>
              <w:spacing w:line="2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24421.1-2009 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2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pStyle w:val="ac"/>
              <w:widowControl/>
              <w:numPr>
                <w:ilvl w:val="0"/>
                <w:numId w:val="2"/>
              </w:numPr>
              <w:wordWrap w:val="0"/>
              <w:spacing w:line="300" w:lineRule="atLeast"/>
              <w:ind w:firstLineChars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建立了标准信息库，熟知标准更新渠道，及时更新标准，得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分；</w:t>
            </w:r>
          </w:p>
          <w:p w:rsidR="00594999" w:rsidRDefault="002C1941">
            <w:pPr>
              <w:pStyle w:val="ac"/>
              <w:widowControl/>
              <w:numPr>
                <w:ilvl w:val="0"/>
                <w:numId w:val="2"/>
              </w:numPr>
              <w:wordWrap w:val="0"/>
              <w:spacing w:line="300" w:lineRule="atLeast"/>
              <w:ind w:firstLineChars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标准化工作记录管理完善，得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</w:tbl>
    <w:p w:rsidR="00594999" w:rsidRDefault="00594999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594999" w:rsidRDefault="00594999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594999" w:rsidRDefault="002C1941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lastRenderedPageBreak/>
        <w:t>浙江省商贸流通标准化良好行为示范企业评分表（续）</w:t>
      </w:r>
    </w:p>
    <w:tbl>
      <w:tblPr>
        <w:tblW w:w="15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983"/>
        <w:gridCol w:w="1303"/>
        <w:gridCol w:w="1674"/>
        <w:gridCol w:w="1112"/>
        <w:gridCol w:w="7009"/>
        <w:gridCol w:w="790"/>
        <w:gridCol w:w="1068"/>
        <w:gridCol w:w="1068"/>
      </w:tblGrid>
      <w:tr w:rsidR="00594999">
        <w:trPr>
          <w:trHeight w:val="6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项目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分项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对应标准条款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分值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评分细则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得分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作证材料页码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备注</w:t>
            </w:r>
          </w:p>
        </w:tc>
      </w:tr>
      <w:tr w:rsidR="0059499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二、</w:t>
            </w:r>
          </w:p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标准体系建立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(60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2.1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服务通用基础标准体系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GB/T 24421.2-2009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有与本组织相关的标准化导则、术语、符号与标志、数值和数据相关标准，得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分（缺一类扣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分）。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、此类标准，可根据企业实际需要选定，如确不需要，不予扣分。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  </w:t>
            </w:r>
          </w:p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、在编写时，此类标准可根据需要合并编写，但要求不变。</w:t>
            </w:r>
          </w:p>
        </w:tc>
      </w:tr>
      <w:tr w:rsidR="00594999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2.2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服务保障标准体系（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环境和能源标准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24421.2-2009 6.2—6.3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6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a)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环境保护标准齐全，满足企业需求；环境技术标准符合国家法律、法规和强制性标准要求。得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分；</w:t>
            </w:r>
          </w:p>
          <w:p w:rsidR="00594999" w:rsidRDefault="002C1941">
            <w:pPr>
              <w:widowControl/>
              <w:wordWrap w:val="0"/>
              <w:spacing w:line="36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b)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能源标准齐全，满足企业需求；有关键能源产品标准；制定了必要的能源定额和管理、运行和评价标准。得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安全和应急标准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24421.2-2009 6.4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安全应急标准齐全，满足企业需求；收集制定了安全标志标准；制定了应急预案，安全管理标准；制定了风险防控标准等。得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trHeight w:val="9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职业健康标准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24421.2-2009 6.5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职业健康标准齐全，满足企业需求；收集制定了职业健康管理标准；制定了工作场所危险物质限值限量标准；制定了劳动防护标准；制定了职业风险统计分析等标准。得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信息标准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24421.2-2009 6.6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信息标准齐全，满足企业需求；收集制定了必要的信息基础、信息应用标准；制定了信息收集、识别、分类、处置、追溯等信息管理标准。得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财务标准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24421.2-2009 6.7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财务标准齐全，满足企业需求；制定了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预算决算、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成本、资金、资产、审计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等管理标准。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atLeas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</w:tbl>
    <w:p w:rsidR="00594999" w:rsidRDefault="002C1941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方正小标宋_GBK" w:hAnsi="Times New Roman" w:cs="Times New Roman"/>
          <w:sz w:val="36"/>
          <w:szCs w:val="36"/>
        </w:rPr>
        <w:lastRenderedPageBreak/>
        <w:t>浙江省商贸流通标准化良好行为示范企业评分表（续）</w:t>
      </w:r>
    </w:p>
    <w:tbl>
      <w:tblPr>
        <w:tblW w:w="15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8"/>
        <w:gridCol w:w="897"/>
        <w:gridCol w:w="1500"/>
        <w:gridCol w:w="1704"/>
        <w:gridCol w:w="914"/>
        <w:gridCol w:w="7091"/>
        <w:gridCol w:w="654"/>
        <w:gridCol w:w="1068"/>
        <w:gridCol w:w="1068"/>
      </w:tblGrid>
      <w:tr w:rsidR="00594999">
        <w:trPr>
          <w:trHeight w:val="64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项目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分项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对应标准条款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分值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评分细则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得分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作证材料页码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备注</w:t>
            </w:r>
          </w:p>
        </w:tc>
      </w:tr>
      <w:tr w:rsidR="00594999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二、</w:t>
            </w:r>
          </w:p>
          <w:p w:rsidR="00594999" w:rsidRDefault="002C1941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标准体系建立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(60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分续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2.2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服务保障标准体系（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分续）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设备设施标准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24421.2-2009 6.8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设备设施标准齐全，满足企业需求；收集制定了影响服务提供的设备选购、储运、安装调试、使用维护保养、停用和报废等设备管理标准。得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trHeight w:val="859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人力资源标准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24421.2-2009 6.9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人力资源管理标准齐全，符合企业需求；制定了人力资源招聘、培养、员工关系、薪酬和绩效、福利等标准；制定了特种作业岗位任职要求标准。得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合同管理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24421.2-2009 6.10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numPr>
                <w:ilvl w:val="0"/>
                <w:numId w:val="3"/>
              </w:numPr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合同管理标准齐全，符合企业需求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;</w:t>
            </w:r>
          </w:p>
          <w:p w:rsidR="00594999" w:rsidRDefault="002C1941">
            <w:pPr>
              <w:widowControl/>
              <w:numPr>
                <w:ilvl w:val="0"/>
                <w:numId w:val="3"/>
              </w:numPr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制定了合同分类、评审、签订、实施等标准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2.3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服务提供标准体系</w:t>
            </w:r>
          </w:p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服务规范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</w:t>
            </w:r>
          </w:p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2009 7.2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a)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服务规范齐全，符合企业需求；服务规范覆盖企业所有服务产品。得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b)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服务规范能满足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24421.3-2009 5.1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规定的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方面特性，或者符合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20001.5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规定的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方面特性。可量化，能实现，可证实。得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服务提供规范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</w:t>
            </w:r>
          </w:p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2009 7.3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a)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服务提供规范齐全，符合企业需求；服务提供流程覆盖每一类服务规范的每一个环节。得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b)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服务提供规范符合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24421.3-2009 5.2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规定和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20001.6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规定，可操作、可追溯和证实。得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服务质量控制规范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</w:t>
            </w:r>
          </w:p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2009 7.4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服务质量控制标准齐全，满足企业需求；制定了服务评价方法标准；制定了顾客满意度调查和处置标准；制定了不合格控制标准；制定了评价和改进标准。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运行管理规范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</w:t>
            </w:r>
          </w:p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2009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7.5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运行管理标准齐全，符合企业需求；制定了资源配置和计划标准；制定了物流标准、制定了营销管理标准；制定了工作现场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5S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管理标准。得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服务评价</w:t>
            </w:r>
          </w:p>
          <w:p w:rsidR="00594999" w:rsidRDefault="002C1941">
            <w:pPr>
              <w:widowControl/>
              <w:wordWrap w:val="0"/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和改进标准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24421.2-</w:t>
            </w:r>
          </w:p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2009 7.6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制定了服务内审管理标准和标准化自我评价标准，得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</w:tbl>
    <w:p w:rsidR="00594999" w:rsidRDefault="002C1941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lastRenderedPageBreak/>
        <w:t>浙江省商贸流通标准化良好行为示范企业评分表（续）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97"/>
        <w:gridCol w:w="804"/>
        <w:gridCol w:w="1180"/>
        <w:gridCol w:w="2127"/>
        <w:gridCol w:w="804"/>
        <w:gridCol w:w="7018"/>
        <w:gridCol w:w="450"/>
        <w:gridCol w:w="906"/>
        <w:gridCol w:w="634"/>
      </w:tblGrid>
      <w:tr w:rsidR="00594999">
        <w:trPr>
          <w:trHeight w:val="71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项目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分项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对应标准条款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分值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评分细则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得分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作证材料页码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备注</w:t>
            </w:r>
          </w:p>
        </w:tc>
      </w:tr>
      <w:tr w:rsidR="00594999">
        <w:trPr>
          <w:trHeight w:val="91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三、标准实施与评价</w:t>
            </w:r>
          </w:p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3.1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标准实施（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实施计划和准备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GB/T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24421.4-2009 3.3.1-3.3.2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a)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有标准实施的措施，得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分；</w:t>
            </w:r>
          </w:p>
          <w:p w:rsidR="00594999" w:rsidRDefault="002C1941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b)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具备标准实施的必要条件，得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trHeight w:val="84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实施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24421.4-2009 3.3.3-3.3.4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tabs>
                <w:tab w:val="left" w:pos="360"/>
              </w:tabs>
              <w:wordWrap w:val="0"/>
              <w:spacing w:line="3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服务保障体系实施满足标准要求，有必要的实施记录和自查记录，得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服务提供体系实施满足标准要求，有必要的实施记录和自查记录，得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  <w:p w:rsidR="00594999" w:rsidRDefault="002C1941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  <w:t>*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服务规范在企业标准自我声明平台上公开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3.2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评价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24421.4-2009 4.3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评价程序符合要求；评价覆盖完整；评价记录齐全；不合格得到纠正；评价结果真实有效。每项得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8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四、加分项</w:t>
            </w:r>
          </w:p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4.1</w:t>
            </w:r>
            <w:r>
              <w:rPr>
                <w:rFonts w:ascii="Times New Roman" w:eastAsia="仿宋_GB2312" w:hAnsi="Times New Roman" w:cs="Times New Roman"/>
                <w:szCs w:val="21"/>
              </w:rPr>
              <w:t>.</w:t>
            </w:r>
            <w:r>
              <w:rPr>
                <w:rFonts w:ascii="Times New Roman" w:eastAsia="仿宋_GB2312" w:hAnsi="Times New Roman" w:cs="Times New Roman"/>
                <w:szCs w:val="21"/>
              </w:rPr>
              <w:t>参与标准制（修）订情况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GB/T 35778-2017</w:t>
            </w:r>
          </w:p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9.2-9.3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分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承担国家、行业或省级地方、市级地方或团体标准制定分别得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分；参与国家、行业或省级地方、市级地方或团体标准制定分别得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分。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4.2</w:t>
            </w:r>
            <w:r>
              <w:rPr>
                <w:rFonts w:ascii="Times New Roman" w:eastAsia="仿宋_GB2312" w:hAnsi="Times New Roman" w:cs="Times New Roman"/>
                <w:szCs w:val="21"/>
              </w:rPr>
              <w:t>标准先进性和标准领跑者情况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企业服务标准的整体性关键性技术指标达到国际领先、国内领先的，分别得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分、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分；</w:t>
            </w:r>
          </w:p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企业研究成果（含知识产权）转化成严于国家或行业标准、地方标准的企业标准，得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分；</w:t>
            </w:r>
          </w:p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企业标准被评为领跑者的，得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分。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4.3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顾客满意度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顾客满意度达到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％以上得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分，达到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80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％以上得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分，达到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％得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分，达到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60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％得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分，顾客满意度达不到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60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％不得分。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594999">
        <w:trPr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594999">
            <w:pPr>
              <w:widowControl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4.4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品牌效应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2C1941">
            <w:pPr>
              <w:widowControl/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国家级知名品牌得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分，省级知名品牌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分，地（市）级知名品牌得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wordWrap w:val="0"/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99" w:rsidRDefault="00594999">
            <w:pPr>
              <w:widowControl/>
              <w:tabs>
                <w:tab w:val="left" w:pos="360"/>
              </w:tabs>
              <w:wordWrap w:val="0"/>
              <w:spacing w:line="3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</w:tbl>
    <w:p w:rsidR="00594999" w:rsidRDefault="00594999">
      <w:pPr>
        <w:widowControl/>
        <w:wordWrap w:val="0"/>
        <w:snapToGrid w:val="0"/>
        <w:spacing w:line="300" w:lineRule="exact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</w:p>
    <w:p w:rsidR="00594999" w:rsidRDefault="002C1941">
      <w:pPr>
        <w:widowControl/>
        <w:wordWrap w:val="0"/>
        <w:snapToGrid w:val="0"/>
        <w:spacing w:line="300" w:lineRule="exact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  <w:r>
        <w:rPr>
          <w:rFonts w:ascii="Times New Roman" w:eastAsia="仿宋_GB2312" w:hAnsi="Times New Roman" w:cs="Times New Roman"/>
          <w:kern w:val="0"/>
          <w:sz w:val="23"/>
          <w:szCs w:val="23"/>
        </w:rPr>
        <w:t>注：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1.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表中各项应当具备而不具备的，不得分；不完善的可酌情扣分，但不得负分；因行业差异，确不需具备的项目，不扣分。</w:t>
      </w:r>
    </w:p>
    <w:p w:rsidR="00594999" w:rsidRDefault="002C1941">
      <w:pPr>
        <w:widowControl/>
        <w:wordWrap w:val="0"/>
        <w:snapToGrid w:val="0"/>
        <w:spacing w:line="300" w:lineRule="exact"/>
        <w:ind w:firstLineChars="200" w:firstLine="460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  <w:r>
        <w:rPr>
          <w:rFonts w:ascii="Times New Roman" w:eastAsia="仿宋_GB2312" w:hAnsi="Times New Roman" w:cs="Times New Roman"/>
          <w:kern w:val="0"/>
          <w:sz w:val="23"/>
          <w:szCs w:val="23"/>
        </w:rPr>
        <w:t>2.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知名品牌的认定以各级政府及有关部门颁发的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“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服务质量奖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”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、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“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服务名牌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”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等为依据。</w:t>
      </w:r>
    </w:p>
    <w:p w:rsidR="00594999" w:rsidRDefault="002C1941">
      <w:pPr>
        <w:widowControl/>
        <w:wordWrap w:val="0"/>
        <w:snapToGrid w:val="0"/>
        <w:spacing w:line="300" w:lineRule="exact"/>
        <w:ind w:firstLineChars="200" w:firstLine="460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  <w:r>
        <w:rPr>
          <w:rFonts w:ascii="Times New Roman" w:eastAsia="仿宋_GB2312" w:hAnsi="Times New Roman" w:cs="Times New Roman"/>
          <w:kern w:val="0"/>
          <w:sz w:val="23"/>
          <w:szCs w:val="23"/>
        </w:rPr>
        <w:t>3.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顾客满意度测评参照《顾客满意度调查方法》进行。</w:t>
      </w:r>
    </w:p>
    <w:p w:rsidR="00594999" w:rsidRDefault="002C1941">
      <w:pPr>
        <w:widowControl/>
        <w:wordWrap w:val="0"/>
        <w:snapToGrid w:val="0"/>
        <w:spacing w:line="300" w:lineRule="exact"/>
        <w:ind w:firstLineChars="200" w:firstLine="460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  <w:r>
        <w:rPr>
          <w:rFonts w:ascii="Times New Roman" w:eastAsia="仿宋_GB2312" w:hAnsi="Times New Roman" w:cs="Times New Roman"/>
          <w:kern w:val="0"/>
          <w:sz w:val="23"/>
          <w:szCs w:val="23"/>
        </w:rPr>
        <w:t>4.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表中加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“*”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的为否决项，任何一项不合格，项目验收均为不合格。</w:t>
      </w:r>
    </w:p>
    <w:p w:rsidR="00594999" w:rsidRDefault="002C1941">
      <w:pPr>
        <w:widowControl/>
        <w:wordWrap w:val="0"/>
        <w:snapToGrid w:val="0"/>
        <w:spacing w:line="300" w:lineRule="exact"/>
        <w:ind w:firstLineChars="200" w:firstLine="460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  <w:r>
        <w:rPr>
          <w:rFonts w:ascii="Times New Roman" w:eastAsia="仿宋_GB2312" w:hAnsi="Times New Roman" w:cs="Times New Roman"/>
          <w:kern w:val="0"/>
          <w:sz w:val="23"/>
          <w:szCs w:val="23"/>
        </w:rPr>
        <w:t>5.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表中涉及的国家标准可在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“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国家标准全文公开系统（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http://www.gb688.cn/bzgk/gb/index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）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”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查阅。</w:t>
      </w:r>
    </w:p>
    <w:p w:rsidR="00594999" w:rsidRDefault="002C1941">
      <w:pPr>
        <w:widowControl/>
        <w:wordWrap w:val="0"/>
        <w:snapToGrid w:val="0"/>
        <w:spacing w:line="300" w:lineRule="exact"/>
        <w:ind w:firstLineChars="200" w:firstLine="460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  <w:r>
        <w:rPr>
          <w:rFonts w:ascii="Times New Roman" w:eastAsia="仿宋_GB2312" w:hAnsi="Times New Roman" w:cs="Times New Roman"/>
          <w:kern w:val="0"/>
          <w:sz w:val="23"/>
          <w:szCs w:val="23"/>
        </w:rPr>
        <w:t>6.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企业标准自我声明平台：企业标准信息公共服务平台（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http://www.qybz.org.cn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）。</w:t>
      </w:r>
    </w:p>
    <w:p w:rsidR="00594999" w:rsidRDefault="002C1941">
      <w:pPr>
        <w:widowControl/>
        <w:wordWrap w:val="0"/>
        <w:snapToGrid w:val="0"/>
        <w:spacing w:line="300" w:lineRule="exact"/>
        <w:ind w:firstLineChars="200" w:firstLine="460"/>
        <w:jc w:val="left"/>
        <w:rPr>
          <w:rFonts w:ascii="Times New Roman" w:eastAsia="仿宋_GB2312" w:hAnsi="Times New Roman" w:cs="Times New Roman"/>
          <w:kern w:val="0"/>
          <w:sz w:val="23"/>
          <w:szCs w:val="23"/>
        </w:rPr>
      </w:pPr>
      <w:r>
        <w:rPr>
          <w:rFonts w:ascii="Times New Roman" w:eastAsia="仿宋_GB2312" w:hAnsi="Times New Roman" w:cs="Times New Roman"/>
          <w:kern w:val="0"/>
          <w:sz w:val="23"/>
          <w:szCs w:val="23"/>
        </w:rPr>
        <w:t>7.</w:t>
      </w:r>
      <w:r>
        <w:rPr>
          <w:rFonts w:ascii="Times New Roman" w:eastAsia="仿宋_GB2312" w:hAnsi="Times New Roman" w:cs="Times New Roman"/>
          <w:kern w:val="0"/>
          <w:sz w:val="23"/>
          <w:szCs w:val="23"/>
        </w:rPr>
        <w:t>评分最终解释权归省商贸标良办所有。</w:t>
      </w:r>
    </w:p>
    <w:p w:rsidR="00594999" w:rsidRDefault="002C1941">
      <w:pPr>
        <w:rPr>
          <w:rFonts w:ascii="Times New Roman" w:eastAsia="仿宋_GB2312" w:hAnsi="Times New Roman" w:cs="Times New Roman"/>
          <w:kern w:val="0"/>
          <w:sz w:val="23"/>
          <w:szCs w:val="23"/>
        </w:rPr>
        <w:sectPr w:rsidR="00594999">
          <w:pgSz w:w="16838" w:h="11906" w:orient="landscape"/>
          <w:pgMar w:top="2098" w:right="1587" w:bottom="1587" w:left="1587" w:header="851" w:footer="992" w:gutter="0"/>
          <w:pgNumType w:fmt="numberInDash"/>
          <w:cols w:space="0"/>
          <w:docGrid w:type="lines" w:linePitch="312"/>
        </w:sectPr>
      </w:pPr>
      <w:r>
        <w:rPr>
          <w:rFonts w:ascii="Times New Roman" w:eastAsia="仿宋_GB2312" w:hAnsi="Times New Roman" w:cs="Times New Roman"/>
          <w:kern w:val="0"/>
          <w:sz w:val="23"/>
          <w:szCs w:val="23"/>
        </w:rPr>
        <w:br w:type="page"/>
      </w:r>
    </w:p>
    <w:p w:rsidR="00594999" w:rsidRDefault="002C1941">
      <w:pPr>
        <w:widowControl/>
        <w:jc w:val="left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4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:</w:t>
      </w:r>
    </w:p>
    <w:p w:rsidR="00594999" w:rsidRDefault="002C1941">
      <w:pPr>
        <w:pStyle w:val="1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浙江省商贸流通标准化良好行为示范企业</w:t>
      </w:r>
    </w:p>
    <w:p w:rsidR="00594999" w:rsidRDefault="002C1941">
      <w:pPr>
        <w:pStyle w:val="1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评定申报表</w:t>
      </w:r>
    </w:p>
    <w:tbl>
      <w:tblPr>
        <w:tblStyle w:val="a9"/>
        <w:tblW w:w="8537" w:type="dxa"/>
        <w:tblInd w:w="-113" w:type="dxa"/>
        <w:tblLayout w:type="fixed"/>
        <w:tblLook w:val="04A0"/>
      </w:tblPr>
      <w:tblGrid>
        <w:gridCol w:w="966"/>
        <w:gridCol w:w="910"/>
        <w:gridCol w:w="1366"/>
        <w:gridCol w:w="658"/>
        <w:gridCol w:w="641"/>
        <w:gridCol w:w="1689"/>
        <w:gridCol w:w="1038"/>
        <w:gridCol w:w="1269"/>
      </w:tblGrid>
      <w:tr w:rsidR="00594999">
        <w:trPr>
          <w:trHeight w:hRule="exact" w:val="567"/>
        </w:trPr>
        <w:tc>
          <w:tcPr>
            <w:tcW w:w="1876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企业名称</w:t>
            </w:r>
          </w:p>
        </w:tc>
        <w:tc>
          <w:tcPr>
            <w:tcW w:w="2024" w:type="dxa"/>
            <w:gridSpan w:val="2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统一社会信用代码</w:t>
            </w:r>
            <w:r>
              <w:rPr>
                <w:rFonts w:ascii="Times New Roman" w:eastAsia="仿宋" w:hAnsi="Times New Roman" w:cs="Times New Roman"/>
                <w:kern w:val="0"/>
              </w:rPr>
              <w:t>/</w:t>
            </w: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组织机构代码</w:t>
            </w:r>
          </w:p>
        </w:tc>
        <w:tc>
          <w:tcPr>
            <w:tcW w:w="2307" w:type="dxa"/>
            <w:gridSpan w:val="2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hRule="exact" w:val="567"/>
        </w:trPr>
        <w:tc>
          <w:tcPr>
            <w:tcW w:w="1876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法定代表人</w:t>
            </w:r>
          </w:p>
        </w:tc>
        <w:tc>
          <w:tcPr>
            <w:tcW w:w="2024" w:type="dxa"/>
            <w:gridSpan w:val="2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法人注册地址</w:t>
            </w:r>
          </w:p>
        </w:tc>
        <w:tc>
          <w:tcPr>
            <w:tcW w:w="2307" w:type="dxa"/>
            <w:gridSpan w:val="2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hRule="exact" w:val="567"/>
        </w:trPr>
        <w:tc>
          <w:tcPr>
            <w:tcW w:w="1876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企业地址</w:t>
            </w:r>
          </w:p>
        </w:tc>
        <w:tc>
          <w:tcPr>
            <w:tcW w:w="2024" w:type="dxa"/>
            <w:gridSpan w:val="2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邮编</w:t>
            </w:r>
          </w:p>
        </w:tc>
        <w:tc>
          <w:tcPr>
            <w:tcW w:w="2307" w:type="dxa"/>
            <w:gridSpan w:val="2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hRule="exact" w:val="567"/>
        </w:trPr>
        <w:tc>
          <w:tcPr>
            <w:tcW w:w="1876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联系人</w:t>
            </w:r>
          </w:p>
        </w:tc>
        <w:tc>
          <w:tcPr>
            <w:tcW w:w="2024" w:type="dxa"/>
            <w:gridSpan w:val="2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手机</w:t>
            </w:r>
          </w:p>
        </w:tc>
        <w:tc>
          <w:tcPr>
            <w:tcW w:w="2307" w:type="dxa"/>
            <w:gridSpan w:val="2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hRule="exact" w:val="567"/>
        </w:trPr>
        <w:tc>
          <w:tcPr>
            <w:tcW w:w="1876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标准化管理机构</w:t>
            </w:r>
          </w:p>
        </w:tc>
        <w:tc>
          <w:tcPr>
            <w:tcW w:w="2024" w:type="dxa"/>
            <w:gridSpan w:val="2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标准化管理负责人</w:t>
            </w:r>
          </w:p>
        </w:tc>
        <w:tc>
          <w:tcPr>
            <w:tcW w:w="2307" w:type="dxa"/>
            <w:gridSpan w:val="2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hRule="exact" w:val="567"/>
        </w:trPr>
        <w:tc>
          <w:tcPr>
            <w:tcW w:w="1876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企业员工人数</w:t>
            </w:r>
          </w:p>
        </w:tc>
        <w:tc>
          <w:tcPr>
            <w:tcW w:w="2024" w:type="dxa"/>
            <w:gridSpan w:val="2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标准化专职人员人数</w:t>
            </w:r>
          </w:p>
        </w:tc>
        <w:tc>
          <w:tcPr>
            <w:tcW w:w="2307" w:type="dxa"/>
            <w:gridSpan w:val="2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hRule="exact" w:val="567"/>
        </w:trPr>
        <w:tc>
          <w:tcPr>
            <w:tcW w:w="1876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企业规模</w:t>
            </w:r>
          </w:p>
        </w:tc>
        <w:tc>
          <w:tcPr>
            <w:tcW w:w="2024" w:type="dxa"/>
            <w:gridSpan w:val="2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所属行业</w:t>
            </w:r>
          </w:p>
        </w:tc>
        <w:tc>
          <w:tcPr>
            <w:tcW w:w="2307" w:type="dxa"/>
            <w:gridSpan w:val="2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hRule="exact" w:val="567"/>
        </w:trPr>
        <w:tc>
          <w:tcPr>
            <w:tcW w:w="966" w:type="dxa"/>
            <w:vMerge w:val="restart"/>
            <w:tcBorders>
              <w:right w:val="single" w:sz="4" w:space="0" w:color="auto"/>
            </w:tcBorders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采</w:t>
            </w: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标</w:t>
            </w: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情</w:t>
            </w: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</w:tcBorders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服务</w:t>
            </w: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内容</w:t>
            </w:r>
          </w:p>
        </w:tc>
        <w:tc>
          <w:tcPr>
            <w:tcW w:w="1366" w:type="dxa"/>
            <w:vMerge w:val="restart"/>
            <w:tcBorders>
              <w:right w:val="single" w:sz="4" w:space="0" w:color="auto"/>
            </w:tcBorders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执行标准</w:t>
            </w: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编号</w:t>
            </w:r>
          </w:p>
        </w:tc>
        <w:tc>
          <w:tcPr>
            <w:tcW w:w="2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采用标准编号</w:t>
            </w:r>
          </w:p>
        </w:tc>
        <w:tc>
          <w:tcPr>
            <w:tcW w:w="2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采用程度</w:t>
            </w:r>
          </w:p>
        </w:tc>
      </w:tr>
      <w:tr w:rsidR="00594999">
        <w:trPr>
          <w:trHeight w:hRule="exact" w:val="567"/>
        </w:trPr>
        <w:tc>
          <w:tcPr>
            <w:tcW w:w="966" w:type="dxa"/>
            <w:vMerge/>
            <w:tcBorders>
              <w:right w:val="single" w:sz="4" w:space="0" w:color="auto"/>
            </w:tcBorders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</w:tcBorders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国际标准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国外先进标准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等同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修改</w:t>
            </w:r>
          </w:p>
        </w:tc>
      </w:tr>
      <w:tr w:rsidR="00594999">
        <w:trPr>
          <w:trHeight w:hRule="exact" w:val="567"/>
        </w:trPr>
        <w:tc>
          <w:tcPr>
            <w:tcW w:w="966" w:type="dxa"/>
            <w:vMerge/>
            <w:tcBorders>
              <w:right w:val="single" w:sz="4" w:space="0" w:color="auto"/>
            </w:tcBorders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634"/>
        </w:trPr>
        <w:tc>
          <w:tcPr>
            <w:tcW w:w="1876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服务内容</w:t>
            </w:r>
          </w:p>
        </w:tc>
        <w:tc>
          <w:tcPr>
            <w:tcW w:w="2024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执行标准编号</w:t>
            </w:r>
          </w:p>
        </w:tc>
        <w:tc>
          <w:tcPr>
            <w:tcW w:w="4637" w:type="dxa"/>
            <w:gridSpan w:val="4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企业服务标准自我声明信息</w:t>
            </w:r>
          </w:p>
        </w:tc>
      </w:tr>
      <w:tr w:rsidR="00594999">
        <w:trPr>
          <w:trHeight w:val="634"/>
        </w:trPr>
        <w:tc>
          <w:tcPr>
            <w:tcW w:w="1876" w:type="dxa"/>
            <w:gridSpan w:val="2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4637" w:type="dxa"/>
            <w:gridSpan w:val="4"/>
            <w:vAlign w:val="center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634"/>
        </w:trPr>
        <w:tc>
          <w:tcPr>
            <w:tcW w:w="1876" w:type="dxa"/>
            <w:gridSpan w:val="2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4637" w:type="dxa"/>
            <w:gridSpan w:val="4"/>
            <w:vAlign w:val="center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634"/>
        </w:trPr>
        <w:tc>
          <w:tcPr>
            <w:tcW w:w="8537" w:type="dxa"/>
            <w:gridSpan w:val="8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承担</w:t>
            </w:r>
            <w:r>
              <w:rPr>
                <w:rFonts w:ascii="Times New Roman" w:eastAsia="仿宋" w:hAnsi="Times New Roman" w:cs="Times New Roman"/>
                <w:kern w:val="0"/>
              </w:rPr>
              <w:t>TC/SC</w:t>
            </w:r>
            <w:r>
              <w:rPr>
                <w:rFonts w:ascii="Times New Roman" w:eastAsia="仿宋" w:hAnsi="Times New Roman" w:cs="Times New Roman"/>
                <w:kern w:val="0"/>
              </w:rPr>
              <w:t>秘书处情况及参加人数情况</w:t>
            </w:r>
          </w:p>
        </w:tc>
      </w:tr>
      <w:tr w:rsidR="00594999">
        <w:trPr>
          <w:trHeight w:val="634"/>
        </w:trPr>
        <w:tc>
          <w:tcPr>
            <w:tcW w:w="8537" w:type="dxa"/>
            <w:gridSpan w:val="8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主导或参加国际标准、国家标准、行业标准、地方标准及团体标准的制定情况</w:t>
            </w:r>
          </w:p>
        </w:tc>
      </w:tr>
      <w:tr w:rsidR="00594999">
        <w:trPr>
          <w:trHeight w:val="634"/>
        </w:trPr>
        <w:tc>
          <w:tcPr>
            <w:tcW w:w="8537" w:type="dxa"/>
            <w:gridSpan w:val="8"/>
            <w:vAlign w:val="center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634"/>
        </w:trPr>
        <w:tc>
          <w:tcPr>
            <w:tcW w:w="8537" w:type="dxa"/>
            <w:gridSpan w:val="8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参与标准化活动情况（含会议、试点、示范等）</w:t>
            </w:r>
          </w:p>
        </w:tc>
      </w:tr>
      <w:tr w:rsidR="00594999">
        <w:trPr>
          <w:trHeight w:val="634"/>
        </w:trPr>
        <w:tc>
          <w:tcPr>
            <w:tcW w:w="8537" w:type="dxa"/>
            <w:gridSpan w:val="8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634"/>
        </w:trPr>
        <w:tc>
          <w:tcPr>
            <w:tcW w:w="8537" w:type="dxa"/>
            <w:gridSpan w:val="8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lastRenderedPageBreak/>
              <w:t>开展标准化工作的成效情况</w:t>
            </w:r>
          </w:p>
        </w:tc>
      </w:tr>
      <w:tr w:rsidR="00594999">
        <w:trPr>
          <w:trHeight w:val="634"/>
        </w:trPr>
        <w:tc>
          <w:tcPr>
            <w:tcW w:w="8537" w:type="dxa"/>
            <w:gridSpan w:val="8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634"/>
        </w:trPr>
        <w:tc>
          <w:tcPr>
            <w:tcW w:w="1876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企业标准体系建立时间</w:t>
            </w:r>
          </w:p>
        </w:tc>
        <w:tc>
          <w:tcPr>
            <w:tcW w:w="2024" w:type="dxa"/>
            <w:gridSpan w:val="2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企业标准体系运行时间</w:t>
            </w:r>
          </w:p>
        </w:tc>
        <w:tc>
          <w:tcPr>
            <w:tcW w:w="2307" w:type="dxa"/>
            <w:gridSpan w:val="2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634"/>
        </w:trPr>
        <w:tc>
          <w:tcPr>
            <w:tcW w:w="1876" w:type="dxa"/>
            <w:gridSpan w:val="2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企业自我评价情况和结论</w:t>
            </w:r>
          </w:p>
        </w:tc>
        <w:tc>
          <w:tcPr>
            <w:tcW w:w="6661" w:type="dxa"/>
            <w:gridSpan w:val="6"/>
            <w:vAlign w:val="center"/>
          </w:tcPr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594999">
        <w:trPr>
          <w:trHeight w:val="634"/>
        </w:trPr>
        <w:tc>
          <w:tcPr>
            <w:tcW w:w="3900" w:type="dxa"/>
            <w:gridSpan w:val="4"/>
            <w:vAlign w:val="center"/>
          </w:tcPr>
          <w:p w:rsidR="00594999" w:rsidRDefault="002C1941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申请企业意见（盖章）</w:t>
            </w: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</w:rPr>
              <w:t>日</w:t>
            </w:r>
          </w:p>
        </w:tc>
        <w:tc>
          <w:tcPr>
            <w:tcW w:w="4637" w:type="dxa"/>
            <w:gridSpan w:val="4"/>
            <w:tcBorders>
              <w:right w:val="single" w:sz="4" w:space="0" w:color="auto"/>
            </w:tcBorders>
            <w:vAlign w:val="center"/>
          </w:tcPr>
          <w:p w:rsidR="00594999" w:rsidRDefault="002C1941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省级专业标准化技术委员会或省级行业协会意见（盖章）</w:t>
            </w: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2C1941">
            <w:pPr>
              <w:widowControl/>
              <w:ind w:firstLineChars="1000" w:firstLine="210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</w:p>
        </w:tc>
      </w:tr>
      <w:tr w:rsidR="00594999">
        <w:trPr>
          <w:trHeight w:val="634"/>
        </w:trPr>
        <w:tc>
          <w:tcPr>
            <w:tcW w:w="8537" w:type="dxa"/>
            <w:gridSpan w:val="8"/>
            <w:tcBorders>
              <w:right w:val="single" w:sz="4" w:space="0" w:color="auto"/>
            </w:tcBorders>
            <w:vAlign w:val="center"/>
          </w:tcPr>
          <w:p w:rsidR="00594999" w:rsidRDefault="002C1941">
            <w:pPr>
              <w:pStyle w:val="10"/>
              <w:ind w:firstLineChars="500" w:firstLine="1050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评定意见（盖章）</w:t>
            </w: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594999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  <w:p w:rsidR="00594999" w:rsidRDefault="002C1941">
            <w:pPr>
              <w:widowControl/>
              <w:ind w:firstLineChars="2900" w:firstLine="609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</w:p>
        </w:tc>
      </w:tr>
    </w:tbl>
    <w:p w:rsidR="00594999" w:rsidRDefault="00594999">
      <w:pPr>
        <w:pStyle w:val="10"/>
        <w:rPr>
          <w:rFonts w:ascii="Times New Roman" w:eastAsia="方正小标宋_GBK" w:hAnsi="Times New Roman" w:cs="Times New Roman"/>
          <w:kern w:val="0"/>
          <w:sz w:val="32"/>
          <w:szCs w:val="32"/>
        </w:rPr>
        <w:sectPr w:rsidR="00594999">
          <w:pgSz w:w="11906" w:h="16838"/>
          <w:pgMar w:top="1587" w:right="1587" w:bottom="1587" w:left="2098" w:header="851" w:footer="992" w:gutter="0"/>
          <w:pgNumType w:fmt="numberInDash"/>
          <w:cols w:space="0"/>
          <w:docGrid w:type="lines" w:linePitch="312"/>
        </w:sectPr>
      </w:pPr>
    </w:p>
    <w:p w:rsidR="00594999" w:rsidRDefault="002C1941">
      <w:pPr>
        <w:widowControl/>
        <w:jc w:val="left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5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:</w:t>
      </w:r>
    </w:p>
    <w:p w:rsidR="00594999" w:rsidRDefault="002C1941">
      <w:pPr>
        <w:pStyle w:val="1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浙江省商贸流通标准化良好行为示范企业评定申报汇总表</w:t>
      </w:r>
    </w:p>
    <w:p w:rsidR="00594999" w:rsidRDefault="002C1941">
      <w:pPr>
        <w:pStyle w:val="10"/>
        <w:rPr>
          <w:rFonts w:ascii="Times New Roman" w:eastAsia="方正小标宋_GBK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>填报单位：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                  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联系人：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                     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联系电话：</w:t>
      </w:r>
    </w:p>
    <w:tbl>
      <w:tblPr>
        <w:tblStyle w:val="a9"/>
        <w:tblW w:w="1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9"/>
        <w:gridCol w:w="1787"/>
        <w:gridCol w:w="1513"/>
        <w:gridCol w:w="1419"/>
        <w:gridCol w:w="1664"/>
        <w:gridCol w:w="2032"/>
        <w:gridCol w:w="1973"/>
        <w:gridCol w:w="2332"/>
      </w:tblGrid>
      <w:tr w:rsidR="00594999">
        <w:tc>
          <w:tcPr>
            <w:tcW w:w="1679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87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1513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419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64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32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企业标准体系</w:t>
            </w: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建立时间</w:t>
            </w:r>
          </w:p>
        </w:tc>
        <w:tc>
          <w:tcPr>
            <w:tcW w:w="1973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企业标准体系</w:t>
            </w:r>
          </w:p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运行时间</w:t>
            </w:r>
          </w:p>
        </w:tc>
        <w:tc>
          <w:tcPr>
            <w:tcW w:w="2332" w:type="dxa"/>
            <w:vAlign w:val="center"/>
          </w:tcPr>
          <w:p w:rsidR="00594999" w:rsidRDefault="002C1941">
            <w:pPr>
              <w:pStyle w:val="1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标准化良好行为自评得分</w:t>
            </w:r>
          </w:p>
        </w:tc>
      </w:tr>
      <w:tr w:rsidR="00594999">
        <w:tc>
          <w:tcPr>
            <w:tcW w:w="167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94999">
        <w:tc>
          <w:tcPr>
            <w:tcW w:w="167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94999">
        <w:tc>
          <w:tcPr>
            <w:tcW w:w="167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94999">
        <w:tc>
          <w:tcPr>
            <w:tcW w:w="167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94999">
        <w:tc>
          <w:tcPr>
            <w:tcW w:w="167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94999">
        <w:tc>
          <w:tcPr>
            <w:tcW w:w="167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94999">
        <w:tc>
          <w:tcPr>
            <w:tcW w:w="167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73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32" w:type="dxa"/>
          </w:tcPr>
          <w:p w:rsidR="00594999" w:rsidRDefault="00594999">
            <w:pPr>
              <w:pStyle w:val="1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594999" w:rsidRDefault="00594999">
      <w:pPr>
        <w:pStyle w:val="10"/>
        <w:rPr>
          <w:rFonts w:ascii="Times New Roman" w:eastAsia="黑体" w:hAnsi="Times New Roman" w:cs="Times New Roman"/>
          <w:sz w:val="44"/>
          <w:szCs w:val="44"/>
        </w:rPr>
      </w:pPr>
    </w:p>
    <w:sectPr w:rsidR="00594999" w:rsidSect="00594999">
      <w:pgSz w:w="16838" w:h="11906" w:orient="landscape"/>
      <w:pgMar w:top="2098" w:right="1587" w:bottom="158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941" w:rsidRDefault="002C1941" w:rsidP="00594999">
      <w:r>
        <w:separator/>
      </w:r>
    </w:p>
  </w:endnote>
  <w:endnote w:type="continuationSeparator" w:id="0">
    <w:p w:rsidR="002C1941" w:rsidRDefault="002C1941" w:rsidP="0059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99" w:rsidRDefault="0059499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-30.35pt;width:2in;height:2in;z-index:251659264;mso-wrap-style:none;mso-position-horizontal:outside;mso-position-horizontal-relative:margin" o:gfxdata="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VotOZ1gAAAAgBAAAPAAAAAAAAAAEAIAAAACIAAABkcnMvZG93bnJl&#10;di54bWxQSwECFAAUAAAACACHTuJAXhqPXzgCAABvBAAADgAAAAAAAAABACAAAAAlAQAAZHJzL2Uy&#10;b0RvYy54bWxQSwUGAAAAAAYABgBZAQAAzwUAAAAA&#10;" filled="f" stroked="f" strokeweight=".5pt">
          <v:textbox style="mso-fit-shape-to-text:t" inset="0,0,0,0">
            <w:txbxContent>
              <w:p w:rsidR="00594999" w:rsidRDefault="00594999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2C194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5712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- 10 -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941" w:rsidRDefault="002C1941" w:rsidP="00594999">
      <w:r>
        <w:separator/>
      </w:r>
    </w:p>
  </w:footnote>
  <w:footnote w:type="continuationSeparator" w:id="0">
    <w:p w:rsidR="002C1941" w:rsidRDefault="002C1941" w:rsidP="00594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99" w:rsidRDefault="00594999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99" w:rsidRDefault="00594999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926D"/>
    <w:multiLevelType w:val="singleLevel"/>
    <w:tmpl w:val="0CD0926D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643C12AF"/>
    <w:multiLevelType w:val="multilevel"/>
    <w:tmpl w:val="643C12AF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C47F2C"/>
    <w:multiLevelType w:val="multilevel"/>
    <w:tmpl w:val="77C47F2C"/>
    <w:lvl w:ilvl="0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D81528"/>
    <w:rsid w:val="000071A8"/>
    <w:rsid w:val="0001434F"/>
    <w:rsid w:val="00021E99"/>
    <w:rsid w:val="0005393C"/>
    <w:rsid w:val="00057123"/>
    <w:rsid w:val="000759C5"/>
    <w:rsid w:val="00077189"/>
    <w:rsid w:val="0008325F"/>
    <w:rsid w:val="000A03BE"/>
    <w:rsid w:val="000A58C3"/>
    <w:rsid w:val="000B37F4"/>
    <w:rsid w:val="000B6F8C"/>
    <w:rsid w:val="000B7ABE"/>
    <w:rsid w:val="000C2334"/>
    <w:rsid w:val="000D61E1"/>
    <w:rsid w:val="000E0E74"/>
    <w:rsid w:val="000F4F3A"/>
    <w:rsid w:val="000F63A2"/>
    <w:rsid w:val="000F6D0B"/>
    <w:rsid w:val="00104678"/>
    <w:rsid w:val="0011551A"/>
    <w:rsid w:val="00141FF7"/>
    <w:rsid w:val="00142834"/>
    <w:rsid w:val="00160A17"/>
    <w:rsid w:val="00175811"/>
    <w:rsid w:val="00175A2E"/>
    <w:rsid w:val="00195A25"/>
    <w:rsid w:val="001A23DA"/>
    <w:rsid w:val="001B2F91"/>
    <w:rsid w:val="001B4561"/>
    <w:rsid w:val="001C2B24"/>
    <w:rsid w:val="001C33CD"/>
    <w:rsid w:val="001C595E"/>
    <w:rsid w:val="0021457B"/>
    <w:rsid w:val="00225DBA"/>
    <w:rsid w:val="00237FBC"/>
    <w:rsid w:val="002544F9"/>
    <w:rsid w:val="002570F0"/>
    <w:rsid w:val="0027762E"/>
    <w:rsid w:val="0028573C"/>
    <w:rsid w:val="002A1925"/>
    <w:rsid w:val="002C1941"/>
    <w:rsid w:val="002C2CAF"/>
    <w:rsid w:val="002C3C56"/>
    <w:rsid w:val="002D7A60"/>
    <w:rsid w:val="002F5F7A"/>
    <w:rsid w:val="003224E9"/>
    <w:rsid w:val="0033056E"/>
    <w:rsid w:val="003619AE"/>
    <w:rsid w:val="00386FFC"/>
    <w:rsid w:val="003A61C3"/>
    <w:rsid w:val="003E4914"/>
    <w:rsid w:val="003F0367"/>
    <w:rsid w:val="003F3859"/>
    <w:rsid w:val="003F7130"/>
    <w:rsid w:val="00400947"/>
    <w:rsid w:val="00431447"/>
    <w:rsid w:val="00436B6D"/>
    <w:rsid w:val="00441A22"/>
    <w:rsid w:val="004549A0"/>
    <w:rsid w:val="00457554"/>
    <w:rsid w:val="00466A6F"/>
    <w:rsid w:val="004755C2"/>
    <w:rsid w:val="004843D7"/>
    <w:rsid w:val="00491BA7"/>
    <w:rsid w:val="004A363F"/>
    <w:rsid w:val="004A6034"/>
    <w:rsid w:val="004B5027"/>
    <w:rsid w:val="004B56D5"/>
    <w:rsid w:val="004D7D3E"/>
    <w:rsid w:val="004F7042"/>
    <w:rsid w:val="00512771"/>
    <w:rsid w:val="0052533C"/>
    <w:rsid w:val="00541711"/>
    <w:rsid w:val="00544363"/>
    <w:rsid w:val="0056757D"/>
    <w:rsid w:val="00594999"/>
    <w:rsid w:val="005A7AD8"/>
    <w:rsid w:val="005F4251"/>
    <w:rsid w:val="005F6EF6"/>
    <w:rsid w:val="0060318E"/>
    <w:rsid w:val="00603523"/>
    <w:rsid w:val="006127AB"/>
    <w:rsid w:val="00620C47"/>
    <w:rsid w:val="00635DD5"/>
    <w:rsid w:val="0064275A"/>
    <w:rsid w:val="00644DBC"/>
    <w:rsid w:val="00657F44"/>
    <w:rsid w:val="0066234D"/>
    <w:rsid w:val="006B0F48"/>
    <w:rsid w:val="006E304B"/>
    <w:rsid w:val="006E438E"/>
    <w:rsid w:val="006E6916"/>
    <w:rsid w:val="006F3D1E"/>
    <w:rsid w:val="00710CA5"/>
    <w:rsid w:val="00727CEB"/>
    <w:rsid w:val="007353AC"/>
    <w:rsid w:val="00737C6E"/>
    <w:rsid w:val="0076294D"/>
    <w:rsid w:val="007733BA"/>
    <w:rsid w:val="00784D05"/>
    <w:rsid w:val="007D59F5"/>
    <w:rsid w:val="007D7604"/>
    <w:rsid w:val="007F0CF8"/>
    <w:rsid w:val="007F0DC1"/>
    <w:rsid w:val="007F4C41"/>
    <w:rsid w:val="00801629"/>
    <w:rsid w:val="00845012"/>
    <w:rsid w:val="0085606B"/>
    <w:rsid w:val="008759FC"/>
    <w:rsid w:val="008B7243"/>
    <w:rsid w:val="008F1BA3"/>
    <w:rsid w:val="00904428"/>
    <w:rsid w:val="00911E4A"/>
    <w:rsid w:val="00915A49"/>
    <w:rsid w:val="00924572"/>
    <w:rsid w:val="00927980"/>
    <w:rsid w:val="0093130F"/>
    <w:rsid w:val="0094641F"/>
    <w:rsid w:val="00952C47"/>
    <w:rsid w:val="009565C9"/>
    <w:rsid w:val="009811A7"/>
    <w:rsid w:val="009B4104"/>
    <w:rsid w:val="00A14397"/>
    <w:rsid w:val="00A45AE8"/>
    <w:rsid w:val="00A51EDA"/>
    <w:rsid w:val="00A56AAC"/>
    <w:rsid w:val="00A60E22"/>
    <w:rsid w:val="00A70C9A"/>
    <w:rsid w:val="00A871FC"/>
    <w:rsid w:val="00A9254F"/>
    <w:rsid w:val="00AA6178"/>
    <w:rsid w:val="00AA6C45"/>
    <w:rsid w:val="00AA7B91"/>
    <w:rsid w:val="00AB175C"/>
    <w:rsid w:val="00AC2AF1"/>
    <w:rsid w:val="00AD215B"/>
    <w:rsid w:val="00AF1054"/>
    <w:rsid w:val="00AF1DAA"/>
    <w:rsid w:val="00B55494"/>
    <w:rsid w:val="00B5787E"/>
    <w:rsid w:val="00B82F2D"/>
    <w:rsid w:val="00B878E2"/>
    <w:rsid w:val="00BA7007"/>
    <w:rsid w:val="00BC49F2"/>
    <w:rsid w:val="00BD4A53"/>
    <w:rsid w:val="00BD4CF3"/>
    <w:rsid w:val="00BF115D"/>
    <w:rsid w:val="00C01A0E"/>
    <w:rsid w:val="00C27F98"/>
    <w:rsid w:val="00C836F1"/>
    <w:rsid w:val="00CC2F95"/>
    <w:rsid w:val="00CD395B"/>
    <w:rsid w:val="00CF382E"/>
    <w:rsid w:val="00D10971"/>
    <w:rsid w:val="00D2388F"/>
    <w:rsid w:val="00D43FAC"/>
    <w:rsid w:val="00D46E6B"/>
    <w:rsid w:val="00D52284"/>
    <w:rsid w:val="00D66543"/>
    <w:rsid w:val="00DB17BF"/>
    <w:rsid w:val="00DC4B89"/>
    <w:rsid w:val="00DD6DE5"/>
    <w:rsid w:val="00DF4748"/>
    <w:rsid w:val="00E06919"/>
    <w:rsid w:val="00E1047A"/>
    <w:rsid w:val="00E23D09"/>
    <w:rsid w:val="00E3334E"/>
    <w:rsid w:val="00E335E6"/>
    <w:rsid w:val="00E41373"/>
    <w:rsid w:val="00E904D1"/>
    <w:rsid w:val="00EB2509"/>
    <w:rsid w:val="00EE5E15"/>
    <w:rsid w:val="00EE7E4A"/>
    <w:rsid w:val="00EF31C3"/>
    <w:rsid w:val="00F17C2E"/>
    <w:rsid w:val="00F3409A"/>
    <w:rsid w:val="00F83F3D"/>
    <w:rsid w:val="00F93BCC"/>
    <w:rsid w:val="00F93FCE"/>
    <w:rsid w:val="00FE1FF2"/>
    <w:rsid w:val="00FF67F4"/>
    <w:rsid w:val="0105007F"/>
    <w:rsid w:val="01BC53F9"/>
    <w:rsid w:val="01D261FC"/>
    <w:rsid w:val="01E86155"/>
    <w:rsid w:val="0210789B"/>
    <w:rsid w:val="03A10B73"/>
    <w:rsid w:val="042743E6"/>
    <w:rsid w:val="04B92ED3"/>
    <w:rsid w:val="058F7BA0"/>
    <w:rsid w:val="07A61B3F"/>
    <w:rsid w:val="07E7727E"/>
    <w:rsid w:val="08492848"/>
    <w:rsid w:val="0B021B67"/>
    <w:rsid w:val="0B195F85"/>
    <w:rsid w:val="0B4373E5"/>
    <w:rsid w:val="0B4F65A6"/>
    <w:rsid w:val="0B98644F"/>
    <w:rsid w:val="0BA821C3"/>
    <w:rsid w:val="0D2B1515"/>
    <w:rsid w:val="0D840805"/>
    <w:rsid w:val="0D9800E5"/>
    <w:rsid w:val="0E8119EE"/>
    <w:rsid w:val="0E8E7ED1"/>
    <w:rsid w:val="0ED2155A"/>
    <w:rsid w:val="0FA812A2"/>
    <w:rsid w:val="106E3B47"/>
    <w:rsid w:val="10CE3E61"/>
    <w:rsid w:val="11763803"/>
    <w:rsid w:val="11BF61BB"/>
    <w:rsid w:val="121946BB"/>
    <w:rsid w:val="129B36E6"/>
    <w:rsid w:val="12D81528"/>
    <w:rsid w:val="13746F0F"/>
    <w:rsid w:val="139F5D43"/>
    <w:rsid w:val="141B6AEA"/>
    <w:rsid w:val="142B7D5F"/>
    <w:rsid w:val="15D12175"/>
    <w:rsid w:val="16053F6F"/>
    <w:rsid w:val="1655357C"/>
    <w:rsid w:val="16600C5A"/>
    <w:rsid w:val="17033FAE"/>
    <w:rsid w:val="17850A82"/>
    <w:rsid w:val="17E92569"/>
    <w:rsid w:val="182C34E1"/>
    <w:rsid w:val="192F2E52"/>
    <w:rsid w:val="19316D76"/>
    <w:rsid w:val="19563765"/>
    <w:rsid w:val="197B129E"/>
    <w:rsid w:val="19B53549"/>
    <w:rsid w:val="19E1509E"/>
    <w:rsid w:val="19FD14EE"/>
    <w:rsid w:val="1A6C4DC3"/>
    <w:rsid w:val="1AB967A4"/>
    <w:rsid w:val="1B242BCE"/>
    <w:rsid w:val="1C074655"/>
    <w:rsid w:val="1CB1291A"/>
    <w:rsid w:val="1CF82F0C"/>
    <w:rsid w:val="1F494DB1"/>
    <w:rsid w:val="1FE110DA"/>
    <w:rsid w:val="210A07C3"/>
    <w:rsid w:val="232A4B6C"/>
    <w:rsid w:val="23721916"/>
    <w:rsid w:val="23BE53B1"/>
    <w:rsid w:val="24FE33BD"/>
    <w:rsid w:val="265D26F0"/>
    <w:rsid w:val="26C6044D"/>
    <w:rsid w:val="26EA3171"/>
    <w:rsid w:val="26FF7283"/>
    <w:rsid w:val="27A76621"/>
    <w:rsid w:val="28BE6CF2"/>
    <w:rsid w:val="290969E6"/>
    <w:rsid w:val="295B7F58"/>
    <w:rsid w:val="29A1488F"/>
    <w:rsid w:val="29C0736F"/>
    <w:rsid w:val="2A483C5B"/>
    <w:rsid w:val="2AA01ADF"/>
    <w:rsid w:val="2AB30AAD"/>
    <w:rsid w:val="2ABA0610"/>
    <w:rsid w:val="2B447B7C"/>
    <w:rsid w:val="2B5A2995"/>
    <w:rsid w:val="2D0C4D82"/>
    <w:rsid w:val="2D566293"/>
    <w:rsid w:val="2DDB7EB6"/>
    <w:rsid w:val="2E292932"/>
    <w:rsid w:val="2E965DF3"/>
    <w:rsid w:val="2F9A15AE"/>
    <w:rsid w:val="31345877"/>
    <w:rsid w:val="320B0DAA"/>
    <w:rsid w:val="324F6B7A"/>
    <w:rsid w:val="327E05BF"/>
    <w:rsid w:val="32F4022D"/>
    <w:rsid w:val="33C60A3D"/>
    <w:rsid w:val="33C724FB"/>
    <w:rsid w:val="344E200C"/>
    <w:rsid w:val="354B3776"/>
    <w:rsid w:val="357A20F7"/>
    <w:rsid w:val="36525A4D"/>
    <w:rsid w:val="36525E57"/>
    <w:rsid w:val="37191911"/>
    <w:rsid w:val="379406B2"/>
    <w:rsid w:val="380D6834"/>
    <w:rsid w:val="387324D7"/>
    <w:rsid w:val="387D1685"/>
    <w:rsid w:val="38DC0668"/>
    <w:rsid w:val="391C52E2"/>
    <w:rsid w:val="394A746E"/>
    <w:rsid w:val="39596BE5"/>
    <w:rsid w:val="397A2087"/>
    <w:rsid w:val="3A786BF3"/>
    <w:rsid w:val="3A8E244E"/>
    <w:rsid w:val="3B3B6C44"/>
    <w:rsid w:val="3BFD1408"/>
    <w:rsid w:val="3C4D4011"/>
    <w:rsid w:val="3D0F44AC"/>
    <w:rsid w:val="3D4660C4"/>
    <w:rsid w:val="3DAA5950"/>
    <w:rsid w:val="3DB672F3"/>
    <w:rsid w:val="3E206024"/>
    <w:rsid w:val="3E465751"/>
    <w:rsid w:val="3E946E61"/>
    <w:rsid w:val="3EDD25BC"/>
    <w:rsid w:val="3EFE07BC"/>
    <w:rsid w:val="3F737DB1"/>
    <w:rsid w:val="400802E8"/>
    <w:rsid w:val="409E0F86"/>
    <w:rsid w:val="40AF1DA1"/>
    <w:rsid w:val="41A15D8A"/>
    <w:rsid w:val="42832CB2"/>
    <w:rsid w:val="42A66975"/>
    <w:rsid w:val="42C83B36"/>
    <w:rsid w:val="43360BFE"/>
    <w:rsid w:val="43622B4A"/>
    <w:rsid w:val="44722393"/>
    <w:rsid w:val="44FE744C"/>
    <w:rsid w:val="45141071"/>
    <w:rsid w:val="4528063E"/>
    <w:rsid w:val="45423028"/>
    <w:rsid w:val="46BD1310"/>
    <w:rsid w:val="470C42CE"/>
    <w:rsid w:val="47DC269F"/>
    <w:rsid w:val="47EC33D2"/>
    <w:rsid w:val="4A2420A5"/>
    <w:rsid w:val="4A431439"/>
    <w:rsid w:val="4A614F3F"/>
    <w:rsid w:val="4A773CB1"/>
    <w:rsid w:val="4ADC7162"/>
    <w:rsid w:val="4B216DE0"/>
    <w:rsid w:val="4B6D6C76"/>
    <w:rsid w:val="4C9050AB"/>
    <w:rsid w:val="4D0F6F40"/>
    <w:rsid w:val="4DAF2ADD"/>
    <w:rsid w:val="4E443E03"/>
    <w:rsid w:val="4EA87195"/>
    <w:rsid w:val="4EC85CF3"/>
    <w:rsid w:val="4FB22D79"/>
    <w:rsid w:val="50191541"/>
    <w:rsid w:val="502932EC"/>
    <w:rsid w:val="50B14D07"/>
    <w:rsid w:val="50CD4C0E"/>
    <w:rsid w:val="516A4211"/>
    <w:rsid w:val="530A7B9F"/>
    <w:rsid w:val="544E61E9"/>
    <w:rsid w:val="54901E0C"/>
    <w:rsid w:val="553F5BA3"/>
    <w:rsid w:val="563E7450"/>
    <w:rsid w:val="56912EC6"/>
    <w:rsid w:val="570659F7"/>
    <w:rsid w:val="575E68E5"/>
    <w:rsid w:val="579E14BA"/>
    <w:rsid w:val="58E23684"/>
    <w:rsid w:val="5923112A"/>
    <w:rsid w:val="59A00DF9"/>
    <w:rsid w:val="5B0C136D"/>
    <w:rsid w:val="5B650B5E"/>
    <w:rsid w:val="5BA11E4F"/>
    <w:rsid w:val="5C855BD3"/>
    <w:rsid w:val="5CA57548"/>
    <w:rsid w:val="5E603DAD"/>
    <w:rsid w:val="5E7B36D9"/>
    <w:rsid w:val="5EA248D2"/>
    <w:rsid w:val="603311C8"/>
    <w:rsid w:val="60403FDB"/>
    <w:rsid w:val="60D15EFC"/>
    <w:rsid w:val="60E10F26"/>
    <w:rsid w:val="60F9785F"/>
    <w:rsid w:val="61A731F1"/>
    <w:rsid w:val="62E429CB"/>
    <w:rsid w:val="62F7645F"/>
    <w:rsid w:val="640B5E8E"/>
    <w:rsid w:val="64DB0F06"/>
    <w:rsid w:val="66264084"/>
    <w:rsid w:val="663F6C57"/>
    <w:rsid w:val="665709ED"/>
    <w:rsid w:val="66604A3D"/>
    <w:rsid w:val="66655F0D"/>
    <w:rsid w:val="67457124"/>
    <w:rsid w:val="676977CA"/>
    <w:rsid w:val="67AC351E"/>
    <w:rsid w:val="69442680"/>
    <w:rsid w:val="69525DAF"/>
    <w:rsid w:val="6A2835A3"/>
    <w:rsid w:val="6AE406F2"/>
    <w:rsid w:val="6B8461CC"/>
    <w:rsid w:val="6BE503EB"/>
    <w:rsid w:val="6C0E061B"/>
    <w:rsid w:val="6C4D2155"/>
    <w:rsid w:val="6C7435D6"/>
    <w:rsid w:val="6CB65166"/>
    <w:rsid w:val="6D0F40CA"/>
    <w:rsid w:val="6D60661D"/>
    <w:rsid w:val="6DD71203"/>
    <w:rsid w:val="6DE85E30"/>
    <w:rsid w:val="6E5C2346"/>
    <w:rsid w:val="6E6F4D9E"/>
    <w:rsid w:val="6E92777C"/>
    <w:rsid w:val="6E9E0E3E"/>
    <w:rsid w:val="6EF75140"/>
    <w:rsid w:val="6F4F0DC7"/>
    <w:rsid w:val="70F70E21"/>
    <w:rsid w:val="711041AF"/>
    <w:rsid w:val="71414400"/>
    <w:rsid w:val="71D522D4"/>
    <w:rsid w:val="72804686"/>
    <w:rsid w:val="72B95FE1"/>
    <w:rsid w:val="72D41737"/>
    <w:rsid w:val="72E327A6"/>
    <w:rsid w:val="73533C39"/>
    <w:rsid w:val="73F60145"/>
    <w:rsid w:val="74C1533F"/>
    <w:rsid w:val="74D540D4"/>
    <w:rsid w:val="76794CA7"/>
    <w:rsid w:val="76DD15A8"/>
    <w:rsid w:val="77130248"/>
    <w:rsid w:val="788553C1"/>
    <w:rsid w:val="795F6457"/>
    <w:rsid w:val="796D1B1B"/>
    <w:rsid w:val="7A101856"/>
    <w:rsid w:val="7B2C3566"/>
    <w:rsid w:val="7B3D6C36"/>
    <w:rsid w:val="7B522A33"/>
    <w:rsid w:val="7B9C1A7E"/>
    <w:rsid w:val="7BE20827"/>
    <w:rsid w:val="7D617259"/>
    <w:rsid w:val="7E03237C"/>
    <w:rsid w:val="7E6501A1"/>
    <w:rsid w:val="7EB77DA5"/>
    <w:rsid w:val="7EC607B2"/>
    <w:rsid w:val="7F391997"/>
    <w:rsid w:val="7F843C81"/>
    <w:rsid w:val="7FBD4FF6"/>
    <w:rsid w:val="7FF2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9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9499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594999"/>
    <w:pPr>
      <w:jc w:val="left"/>
    </w:pPr>
  </w:style>
  <w:style w:type="paragraph" w:styleId="a4">
    <w:name w:val="Date"/>
    <w:basedOn w:val="a"/>
    <w:next w:val="a"/>
    <w:link w:val="Char0"/>
    <w:qFormat/>
    <w:rsid w:val="00594999"/>
    <w:pPr>
      <w:ind w:leftChars="2500" w:left="100"/>
    </w:pPr>
  </w:style>
  <w:style w:type="paragraph" w:styleId="a5">
    <w:name w:val="Balloon Text"/>
    <w:basedOn w:val="a"/>
    <w:link w:val="Char1"/>
    <w:qFormat/>
    <w:rsid w:val="00594999"/>
    <w:rPr>
      <w:sz w:val="18"/>
      <w:szCs w:val="18"/>
    </w:rPr>
  </w:style>
  <w:style w:type="paragraph" w:styleId="a6">
    <w:name w:val="footer"/>
    <w:basedOn w:val="a"/>
    <w:link w:val="Char2"/>
    <w:qFormat/>
    <w:rsid w:val="00594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59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qFormat/>
    <w:rsid w:val="00594999"/>
    <w:rPr>
      <w:b/>
      <w:bCs/>
    </w:rPr>
  </w:style>
  <w:style w:type="table" w:styleId="a9">
    <w:name w:val="Table Grid"/>
    <w:basedOn w:val="a1"/>
    <w:qFormat/>
    <w:rsid w:val="005949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594999"/>
    <w:rPr>
      <w:b/>
    </w:rPr>
  </w:style>
  <w:style w:type="character" w:styleId="ab">
    <w:name w:val="annotation reference"/>
    <w:basedOn w:val="a0"/>
    <w:qFormat/>
    <w:rsid w:val="00594999"/>
    <w:rPr>
      <w:sz w:val="21"/>
      <w:szCs w:val="21"/>
    </w:rPr>
  </w:style>
  <w:style w:type="character" w:customStyle="1" w:styleId="Char0">
    <w:name w:val="日期 Char"/>
    <w:basedOn w:val="a0"/>
    <w:link w:val="a4"/>
    <w:qFormat/>
    <w:rsid w:val="00594999"/>
    <w:rPr>
      <w:kern w:val="2"/>
      <w:sz w:val="21"/>
      <w:szCs w:val="24"/>
    </w:rPr>
  </w:style>
  <w:style w:type="character" w:customStyle="1" w:styleId="Char3">
    <w:name w:val="页眉 Char"/>
    <w:basedOn w:val="a0"/>
    <w:link w:val="a7"/>
    <w:qFormat/>
    <w:rsid w:val="00594999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594999"/>
    <w:rPr>
      <w:kern w:val="2"/>
      <w:sz w:val="18"/>
      <w:szCs w:val="18"/>
    </w:rPr>
  </w:style>
  <w:style w:type="paragraph" w:customStyle="1" w:styleId="10">
    <w:name w:val="正文1"/>
    <w:qFormat/>
    <w:rsid w:val="00594999"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New">
    <w:name w:val="正文 New"/>
    <w:qFormat/>
    <w:rsid w:val="00594999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sid w:val="0059499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8"/>
    <w:qFormat/>
    <w:rsid w:val="0059499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sid w:val="005949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594999"/>
    <w:pPr>
      <w:ind w:firstLineChars="200" w:firstLine="420"/>
    </w:pPr>
  </w:style>
  <w:style w:type="paragraph" w:customStyle="1" w:styleId="11">
    <w:name w:val="修订1"/>
    <w:hidden/>
    <w:uiPriority w:val="99"/>
    <w:unhideWhenUsed/>
    <w:qFormat/>
    <w:rsid w:val="0059499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686</Words>
  <Characters>3914</Characters>
  <Application>Microsoft Office Word</Application>
  <DocSecurity>0</DocSecurity>
  <Lines>32</Lines>
  <Paragraphs>9</Paragraphs>
  <ScaleCrop>false</ScaleCrop>
  <Company>微软公司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2019-11-28T04:51:00Z</cp:lastPrinted>
  <dcterms:created xsi:type="dcterms:W3CDTF">2019-10-29T03:42:00Z</dcterms:created>
  <dcterms:modified xsi:type="dcterms:W3CDTF">2021-04-02T04:40:00Z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465435986_btnclosed</vt:lpwstr>
  </property>
  <property fmtid="{D5CDD505-2E9C-101B-9397-08002B2CF9AE}" pid="4" name="ICV">
    <vt:lpwstr>0812F48AB8F84359A10F94BB2C3C43AC</vt:lpwstr>
  </property>
</Properties>
</file>